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9624" w14:textId="77777777" w:rsidR="00D86CF1" w:rsidRDefault="00D86CF1" w:rsidP="00735876">
      <w:pPr>
        <w:jc w:val="center"/>
        <w:rPr>
          <w:rFonts w:ascii="Arial" w:hAnsi="Arial"/>
          <w:b/>
          <w:color w:val="002060"/>
          <w:sz w:val="36"/>
          <w:szCs w:val="36"/>
        </w:rPr>
      </w:pPr>
    </w:p>
    <w:p w14:paraId="40E5D128" w14:textId="77777777" w:rsidR="00080C38" w:rsidRPr="004B2DA1" w:rsidRDefault="00080C38" w:rsidP="00080C38">
      <w:pPr>
        <w:jc w:val="center"/>
        <w:rPr>
          <w:rFonts w:ascii="Arial" w:hAnsi="Arial"/>
          <w:b/>
          <w:color w:val="2F5496" w:themeColor="accent5" w:themeShade="BF"/>
          <w:sz w:val="36"/>
          <w:szCs w:val="36"/>
        </w:rPr>
      </w:pPr>
      <w:r w:rsidRPr="004B2DA1">
        <w:rPr>
          <w:rFonts w:ascii="Arial" w:hAnsi="Arial"/>
          <w:b/>
          <w:color w:val="2F5496" w:themeColor="accent5" w:themeShade="BF"/>
          <w:sz w:val="36"/>
          <w:szCs w:val="36"/>
        </w:rPr>
        <w:t xml:space="preserve">Quality </w:t>
      </w:r>
      <w:r>
        <w:rPr>
          <w:rFonts w:ascii="Arial" w:hAnsi="Arial"/>
          <w:b/>
          <w:color w:val="2F5496" w:themeColor="accent5" w:themeShade="BF"/>
          <w:sz w:val="36"/>
          <w:szCs w:val="36"/>
        </w:rPr>
        <w:t>Coordinator</w:t>
      </w:r>
    </w:p>
    <w:p w14:paraId="4B95B480" w14:textId="0FE57EFD" w:rsidR="00080C38" w:rsidRDefault="00826024" w:rsidP="00080C38">
      <w:pPr>
        <w:jc w:val="center"/>
        <w:rPr>
          <w:rFonts w:ascii="Arial" w:hAnsi="Arial"/>
          <w:b/>
          <w:color w:val="2F5496" w:themeColor="accent5" w:themeShade="BF"/>
          <w:sz w:val="36"/>
          <w:szCs w:val="36"/>
        </w:rPr>
      </w:pPr>
      <w:r>
        <w:rPr>
          <w:rFonts w:ascii="Arial" w:hAnsi="Arial"/>
          <w:b/>
          <w:color w:val="2F5496" w:themeColor="accent5" w:themeShade="BF"/>
          <w:sz w:val="36"/>
          <w:szCs w:val="36"/>
        </w:rPr>
        <w:t>Vacancy</w:t>
      </w:r>
    </w:p>
    <w:p w14:paraId="7BF63258" w14:textId="77777777" w:rsidR="001C5486" w:rsidRDefault="001C5486" w:rsidP="00080C38">
      <w:pPr>
        <w:jc w:val="center"/>
        <w:rPr>
          <w:rFonts w:ascii="Arial" w:hAnsi="Arial"/>
          <w:b/>
          <w:color w:val="2F5496" w:themeColor="accent5" w:themeShade="BF"/>
          <w:sz w:val="36"/>
          <w:szCs w:val="36"/>
        </w:rPr>
      </w:pPr>
    </w:p>
    <w:p w14:paraId="02EC4956" w14:textId="35987759" w:rsidR="001C5486" w:rsidRDefault="001C5486" w:rsidP="001C5486">
      <w:pPr>
        <w:rPr>
          <w:rFonts w:ascii="Arial" w:eastAsia="DINEngschrift" w:hAnsi="Arial" w:cs="Arial"/>
          <w:color w:val="002060"/>
        </w:rPr>
      </w:pPr>
      <w:r w:rsidRPr="00C71FE5">
        <w:rPr>
          <w:rFonts w:ascii="Arial" w:eastAsia="DINEngschrift" w:hAnsi="Arial" w:cs="Arial"/>
          <w:color w:val="002060"/>
        </w:rPr>
        <w:t xml:space="preserve">Cogent have an exciting opportunity for a </w:t>
      </w:r>
      <w:r>
        <w:rPr>
          <w:rFonts w:ascii="Arial" w:eastAsia="DINEngschrift" w:hAnsi="Arial" w:cs="Arial"/>
          <w:color w:val="002060"/>
        </w:rPr>
        <w:t>Quality Coordinator.</w:t>
      </w:r>
      <w:r>
        <w:rPr>
          <w:rFonts w:ascii="Arial" w:eastAsia="DINEngschrift" w:hAnsi="Arial" w:cs="Arial"/>
          <w:color w:val="002060"/>
        </w:rPr>
        <w:t xml:space="preserve"> </w:t>
      </w:r>
      <w:r w:rsidRPr="001C5486">
        <w:rPr>
          <w:rFonts w:ascii="Arial" w:eastAsia="DINEngschrift" w:hAnsi="Arial" w:cs="Arial"/>
          <w:color w:val="002060"/>
        </w:rPr>
        <w:t xml:space="preserve">As part of the quality and compliance team, you will work closely with the quality &amp; compliance lead to ensure </w:t>
      </w:r>
      <w:proofErr w:type="spellStart"/>
      <w:r w:rsidRPr="001C5486">
        <w:rPr>
          <w:rFonts w:ascii="Arial" w:eastAsia="DINEngschrift" w:hAnsi="Arial" w:cs="Arial"/>
          <w:color w:val="002060"/>
        </w:rPr>
        <w:t>Cogent’s</w:t>
      </w:r>
      <w:proofErr w:type="spellEnd"/>
      <w:r w:rsidRPr="001C5486">
        <w:rPr>
          <w:rFonts w:ascii="Arial" w:eastAsia="DINEngschrift" w:hAnsi="Arial" w:cs="Arial"/>
          <w:color w:val="002060"/>
        </w:rPr>
        <w:t xml:space="preserve"> high quality delivery across all our apprenticeship programmes. You will support relevant teachers and assessors to achieve a high standard of education in-line with Ofsted’s inspection framework and the awarding bodies we hold centre approval with.</w:t>
      </w:r>
    </w:p>
    <w:p w14:paraId="4202A2C8" w14:textId="77777777" w:rsidR="001C5486" w:rsidRDefault="001C5486" w:rsidP="001C5486">
      <w:pPr>
        <w:rPr>
          <w:rFonts w:ascii="Arial" w:eastAsia="DINEngschrift" w:hAnsi="Arial" w:cs="Arial"/>
          <w:color w:val="002060"/>
        </w:rPr>
      </w:pPr>
    </w:p>
    <w:p w14:paraId="3DC609CF" w14:textId="77777777" w:rsidR="001C5486" w:rsidRDefault="001C5486" w:rsidP="001C5486">
      <w:pPr>
        <w:rPr>
          <w:rFonts w:ascii="Arial" w:hAnsi="Arial" w:cs="Arial"/>
          <w:b/>
          <w:bCs/>
          <w:color w:val="002060"/>
        </w:rPr>
      </w:pPr>
      <w:r w:rsidRPr="005358C6">
        <w:rPr>
          <w:rFonts w:ascii="Arial" w:hAnsi="Arial" w:cs="Arial"/>
          <w:b/>
          <w:bCs/>
          <w:color w:val="002060"/>
        </w:rPr>
        <w:t>Package</w:t>
      </w:r>
    </w:p>
    <w:p w14:paraId="7173326D" w14:textId="77777777" w:rsidR="001C5486" w:rsidRPr="005358C6" w:rsidRDefault="001C5486" w:rsidP="001C5486">
      <w:pPr>
        <w:rPr>
          <w:rFonts w:ascii="Arial" w:hAnsi="Arial" w:cs="Arial"/>
          <w:b/>
          <w:bCs/>
          <w:color w:val="002060"/>
        </w:rPr>
      </w:pPr>
    </w:p>
    <w:p w14:paraId="6B62637A"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r>
      <w:r>
        <w:rPr>
          <w:rFonts w:ascii="Arial" w:hAnsi="Arial" w:cs="Arial"/>
          <w:color w:val="002060"/>
        </w:rPr>
        <w:t>Competitive salary</w:t>
      </w:r>
    </w:p>
    <w:p w14:paraId="388F1E1B"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Full time permanent role</w:t>
      </w:r>
    </w:p>
    <w:p w14:paraId="6582C31B"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Pension – employee contribution 6%</w:t>
      </w:r>
    </w:p>
    <w:p w14:paraId="6483BFB8"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Life Assurance</w:t>
      </w:r>
    </w:p>
    <w:p w14:paraId="2D5ED8AD" w14:textId="76B96A7F"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2</w:t>
      </w:r>
      <w:r>
        <w:rPr>
          <w:rFonts w:ascii="Arial" w:hAnsi="Arial" w:cs="Arial"/>
          <w:color w:val="002060"/>
        </w:rPr>
        <w:t>9</w:t>
      </w:r>
      <w:r w:rsidRPr="008F5E35">
        <w:rPr>
          <w:rFonts w:ascii="Arial" w:hAnsi="Arial" w:cs="Arial"/>
          <w:color w:val="002060"/>
        </w:rPr>
        <w:t xml:space="preserve"> days holiday plus 8 bank holidays (FTE)</w:t>
      </w:r>
    </w:p>
    <w:p w14:paraId="2AAB2EBB" w14:textId="77777777" w:rsidR="001C5486"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Opportunity to buy-back 5 extra days annual leave (FTE)</w:t>
      </w:r>
    </w:p>
    <w:p w14:paraId="042C7329"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r>
      <w:r>
        <w:rPr>
          <w:rFonts w:ascii="Arial" w:hAnsi="Arial" w:cs="Arial"/>
          <w:color w:val="002060"/>
        </w:rPr>
        <w:t>Day off for your birthday</w:t>
      </w:r>
    </w:p>
    <w:p w14:paraId="384A9A5A"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Optional Private Health Care package</w:t>
      </w:r>
    </w:p>
    <w:p w14:paraId="7509D0E4" w14:textId="0BD91589" w:rsidR="00B37680" w:rsidRPr="00B37680" w:rsidRDefault="001C5486" w:rsidP="00B37680">
      <w:pPr>
        <w:rPr>
          <w:rFonts w:ascii="Arial" w:hAnsi="Arial" w:cs="Arial"/>
          <w:color w:val="002060"/>
        </w:rPr>
      </w:pPr>
      <w:r w:rsidRPr="008F5E35">
        <w:rPr>
          <w:rFonts w:ascii="Arial" w:hAnsi="Arial" w:cs="Arial"/>
          <w:color w:val="002060"/>
        </w:rPr>
        <w:t>•</w:t>
      </w:r>
      <w:r w:rsidRPr="008F5E35">
        <w:rPr>
          <w:rFonts w:ascii="Arial" w:hAnsi="Arial" w:cs="Arial"/>
          <w:color w:val="002060"/>
        </w:rPr>
        <w:tab/>
      </w:r>
      <w:r>
        <w:rPr>
          <w:rFonts w:ascii="Arial" w:hAnsi="Arial" w:cs="Arial"/>
          <w:color w:val="002060"/>
        </w:rPr>
        <w:t>Hybrid role</w:t>
      </w:r>
      <w:r w:rsidR="00B37680">
        <w:rPr>
          <w:rFonts w:ascii="Arial" w:hAnsi="Arial" w:cs="Arial"/>
          <w:color w:val="002060"/>
        </w:rPr>
        <w:t xml:space="preserve"> </w:t>
      </w:r>
      <w:proofErr w:type="gramStart"/>
      <w:r w:rsidR="00B37680">
        <w:rPr>
          <w:rFonts w:ascii="Arial" w:hAnsi="Arial" w:cs="Arial"/>
          <w:color w:val="002060"/>
        </w:rPr>
        <w:t xml:space="preserve">- </w:t>
      </w:r>
      <w:r w:rsidR="00B37680" w:rsidRPr="00B37680">
        <w:t xml:space="preserve"> </w:t>
      </w:r>
      <w:r w:rsidR="00B37680" w:rsidRPr="00B37680">
        <w:rPr>
          <w:rFonts w:ascii="Arial" w:hAnsi="Arial" w:cs="Arial"/>
          <w:color w:val="002060"/>
        </w:rPr>
        <w:t>expectation</w:t>
      </w:r>
      <w:proofErr w:type="gramEnd"/>
      <w:r w:rsidR="00B37680" w:rsidRPr="00B37680">
        <w:rPr>
          <w:rFonts w:ascii="Arial" w:hAnsi="Arial" w:cs="Arial"/>
          <w:color w:val="002060"/>
        </w:rPr>
        <w:t xml:space="preserve"> to be in Warrington office 2 days per week</w:t>
      </w:r>
    </w:p>
    <w:p w14:paraId="211039DA" w14:textId="149FB890" w:rsidR="001C5486" w:rsidRPr="008F5E35" w:rsidRDefault="00B37680" w:rsidP="00B37680">
      <w:pPr>
        <w:ind w:firstLine="720"/>
        <w:rPr>
          <w:rFonts w:ascii="Arial" w:hAnsi="Arial" w:cs="Arial"/>
          <w:color w:val="002060"/>
        </w:rPr>
      </w:pPr>
      <w:r w:rsidRPr="00B37680">
        <w:rPr>
          <w:rFonts w:ascii="Arial" w:hAnsi="Arial" w:cs="Arial"/>
          <w:color w:val="002060"/>
        </w:rPr>
        <w:t>(with National travel)</w:t>
      </w:r>
    </w:p>
    <w:p w14:paraId="06881ACB"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Employee Assistance Programme</w:t>
      </w:r>
    </w:p>
    <w:p w14:paraId="2E7892DF"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Bonus Scheme</w:t>
      </w:r>
    </w:p>
    <w:p w14:paraId="62A74688"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Aspire Values Award Scheme</w:t>
      </w:r>
    </w:p>
    <w:p w14:paraId="4649C139"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Annual Values Awards</w:t>
      </w:r>
    </w:p>
    <w:p w14:paraId="16867E2D"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Long Service Awards</w:t>
      </w:r>
    </w:p>
    <w:p w14:paraId="40A34F5A"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Annual Company Events</w:t>
      </w:r>
    </w:p>
    <w:p w14:paraId="542802B7" w14:textId="77777777" w:rsidR="001C5486" w:rsidRPr="008F5E35"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Gym Discount</w:t>
      </w:r>
    </w:p>
    <w:p w14:paraId="1DFD0A36" w14:textId="77777777" w:rsidR="001C5486" w:rsidRPr="003E041B" w:rsidRDefault="001C5486" w:rsidP="001C5486">
      <w:pPr>
        <w:rPr>
          <w:rFonts w:ascii="Arial" w:hAnsi="Arial" w:cs="Arial"/>
          <w:color w:val="002060"/>
        </w:rPr>
      </w:pPr>
      <w:r w:rsidRPr="008F5E35">
        <w:rPr>
          <w:rFonts w:ascii="Arial" w:hAnsi="Arial" w:cs="Arial"/>
          <w:color w:val="002060"/>
        </w:rPr>
        <w:t>•</w:t>
      </w:r>
      <w:r w:rsidRPr="008F5E35">
        <w:rPr>
          <w:rFonts w:ascii="Arial" w:hAnsi="Arial" w:cs="Arial"/>
          <w:color w:val="002060"/>
        </w:rPr>
        <w:tab/>
        <w:t>Access to Training &amp; Development Opportunities</w:t>
      </w:r>
    </w:p>
    <w:p w14:paraId="4941ADED" w14:textId="77777777" w:rsidR="00080C38" w:rsidRPr="00621CBB" w:rsidRDefault="00080C38" w:rsidP="00080C38">
      <w:pPr>
        <w:rPr>
          <w:rFonts w:ascii="Arial" w:hAnsi="Arial" w:cs="Arial"/>
          <w:bCs/>
          <w:iCs/>
          <w:color w:val="002060"/>
          <w:bdr w:val="none" w:sz="0" w:space="0" w:color="auto" w:frame="1"/>
        </w:rPr>
      </w:pPr>
    </w:p>
    <w:p w14:paraId="77BA2A1F" w14:textId="77777777" w:rsidR="00080C38" w:rsidRPr="00621CBB" w:rsidRDefault="00080C38" w:rsidP="00080C38">
      <w:pPr>
        <w:rPr>
          <w:rFonts w:ascii="Arial" w:hAnsi="Arial" w:cs="Arial"/>
          <w:bCs/>
          <w:iCs/>
          <w:color w:val="002060"/>
          <w:bdr w:val="none" w:sz="0" w:space="0" w:color="auto" w:frame="1"/>
        </w:rPr>
      </w:pPr>
      <w:r w:rsidRPr="00621CBB">
        <w:rPr>
          <w:rFonts w:ascii="Arial" w:hAnsi="Arial" w:cs="Arial"/>
          <w:bCs/>
          <w:iCs/>
          <w:color w:val="002060"/>
          <w:bdr w:val="none" w:sz="0" w:space="0" w:color="auto" w:frame="1"/>
        </w:rPr>
        <w:t>You will need to have a passion for exceeding targets and supporting both the delivery team and our apprentices, so they receive an exceptional learning experience from start to end with robust information, advice and guidance throughout their apprenticeship programme.</w:t>
      </w:r>
    </w:p>
    <w:p w14:paraId="3BEEDCFA" w14:textId="77777777" w:rsidR="00080C38" w:rsidRPr="00621CBB" w:rsidRDefault="00080C38" w:rsidP="00080C38">
      <w:pPr>
        <w:rPr>
          <w:rFonts w:ascii="Arial" w:hAnsi="Arial" w:cs="Arial"/>
          <w:bCs/>
          <w:iCs/>
          <w:color w:val="002060"/>
          <w:bdr w:val="none" w:sz="0" w:space="0" w:color="auto" w:frame="1"/>
        </w:rPr>
      </w:pPr>
    </w:p>
    <w:p w14:paraId="55A02415" w14:textId="77777777" w:rsidR="00080C38" w:rsidRPr="00621CBB" w:rsidRDefault="00080C38" w:rsidP="00080C38">
      <w:pPr>
        <w:pStyle w:val="listheading"/>
        <w:spacing w:after="0"/>
        <w:rPr>
          <w:rFonts w:ascii="Arial" w:hAnsi="Arial" w:cs="Arial"/>
          <w:sz w:val="22"/>
          <w:szCs w:val="22"/>
        </w:rPr>
      </w:pPr>
    </w:p>
    <w:p w14:paraId="7B951B7B" w14:textId="77777777" w:rsidR="00080C38" w:rsidRPr="00621CBB" w:rsidRDefault="00080C38" w:rsidP="00080C38">
      <w:pPr>
        <w:pStyle w:val="listheading"/>
        <w:spacing w:after="0"/>
        <w:rPr>
          <w:rFonts w:ascii="Arial" w:hAnsi="Arial" w:cs="Arial"/>
          <w:color w:val="002060"/>
          <w:sz w:val="22"/>
          <w:szCs w:val="22"/>
        </w:rPr>
      </w:pPr>
      <w:r w:rsidRPr="00621CBB">
        <w:rPr>
          <w:rFonts w:ascii="Arial" w:hAnsi="Arial" w:cs="Arial"/>
          <w:color w:val="002060"/>
          <w:sz w:val="22"/>
          <w:szCs w:val="22"/>
        </w:rPr>
        <w:t>Key Accountabilities:</w:t>
      </w:r>
    </w:p>
    <w:p w14:paraId="224C466E" w14:textId="77777777" w:rsidR="00080C38" w:rsidRPr="00621CBB" w:rsidRDefault="00080C38" w:rsidP="00080C38">
      <w:pPr>
        <w:pStyle w:val="listheading"/>
        <w:spacing w:after="0"/>
        <w:rPr>
          <w:rFonts w:ascii="Arial" w:hAnsi="Arial" w:cs="Arial"/>
          <w:color w:val="002060"/>
          <w:sz w:val="22"/>
          <w:szCs w:val="22"/>
        </w:rPr>
      </w:pPr>
    </w:p>
    <w:p w14:paraId="6336B077"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Ensure appropriate and sufficient forms of quality assurance are implemented to a high standard.</w:t>
      </w:r>
    </w:p>
    <w:p w14:paraId="441CC283"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Co-ordinate and support the quality &amp; compliance lead to oversee the quality improvement process across all our qualifications and standards.</w:t>
      </w:r>
    </w:p>
    <w:p w14:paraId="1E5EEA0B"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To work in collaboration with tutor/assessors, IQAs and other staff/managers to ensure active participation in all quality improvement processes including self-assessment, action plans and quality / performance review meetings.</w:t>
      </w:r>
    </w:p>
    <w:p w14:paraId="3A45624A"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 xml:space="preserve">To maintain quality improvement processes, tracking and reporting systems to ensure that achievement of performance targets </w:t>
      </w:r>
      <w:proofErr w:type="gramStart"/>
      <w:r w:rsidRPr="00621CBB">
        <w:rPr>
          <w:rFonts w:ascii="Arial" w:hAnsi="Arial" w:cs="Arial"/>
          <w:color w:val="002060"/>
        </w:rPr>
        <w:t>are</w:t>
      </w:r>
      <w:proofErr w:type="gramEnd"/>
      <w:r w:rsidRPr="00621CBB">
        <w:rPr>
          <w:rFonts w:ascii="Arial" w:hAnsi="Arial" w:cs="Arial"/>
          <w:color w:val="002060"/>
        </w:rPr>
        <w:t xml:space="preserve"> being met and that the department can evidence impact on learners’ progress.</w:t>
      </w:r>
    </w:p>
    <w:p w14:paraId="12D896DD"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To identify and report underperforming areas and implement robust actions plans which are clear about corrective actions and impact on learners.</w:t>
      </w:r>
    </w:p>
    <w:p w14:paraId="129F434A" w14:textId="19703412" w:rsidR="00080C38" w:rsidRPr="00561BA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snapToGrid w:val="0"/>
          <w:color w:val="002060"/>
        </w:rPr>
        <w:lastRenderedPageBreak/>
        <w:t>To work with managers to ensure a high quality and fully compliant learning experience which satisfies the requirements of internal and external quality standards and regulatory bodies.</w:t>
      </w:r>
    </w:p>
    <w:p w14:paraId="65DA0F6A"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To engage with learners and employers undertaking onboarding and support visits, providing high quality and robust IAG throughout the apprenticeship programme.</w:t>
      </w:r>
    </w:p>
    <w:p w14:paraId="798E3A0F"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To ensure the department is always inspection and audit ready.</w:t>
      </w:r>
    </w:p>
    <w:p w14:paraId="60564882"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To support in the development of quality processes to enable tutors and assessors to achieve good / outstanding grades including the embedding of maths, English and ICT, British Values, safeguarding, ED&amp;I etc.</w:t>
      </w:r>
    </w:p>
    <w:p w14:paraId="69289531"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 xml:space="preserve">To support the quality &amp; compliance lead in ensuring good/outstanding learning, teaching and assessment observation practices are embedded across all tutor/assessors/IQAs. </w:t>
      </w:r>
    </w:p>
    <w:p w14:paraId="54F05D34"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color w:val="002060"/>
        </w:rPr>
        <w:t>To ensure effective and robust assessment and internal verification procedures and practices are in place and being adhered to in line with Cogent policies, regulatory and awarding requirements.</w:t>
      </w:r>
    </w:p>
    <w:p w14:paraId="24347D04" w14:textId="77777777" w:rsidR="00080C38" w:rsidRPr="00621CBB" w:rsidRDefault="00080C38" w:rsidP="00080C38">
      <w:pPr>
        <w:pStyle w:val="Footer"/>
        <w:numPr>
          <w:ilvl w:val="0"/>
          <w:numId w:val="24"/>
        </w:numPr>
        <w:tabs>
          <w:tab w:val="clear" w:pos="4513"/>
          <w:tab w:val="clear" w:pos="9026"/>
        </w:tabs>
        <w:spacing w:after="120"/>
        <w:rPr>
          <w:rFonts w:ascii="Arial" w:hAnsi="Arial" w:cs="Arial"/>
          <w:color w:val="002060"/>
        </w:rPr>
      </w:pPr>
      <w:r w:rsidRPr="00621CBB">
        <w:rPr>
          <w:rFonts w:ascii="Arial" w:hAnsi="Arial" w:cs="Arial"/>
          <w:bCs/>
          <w:color w:val="002060"/>
        </w:rPr>
        <w:t>Undertake any other duties that may be reasonably required as business needs arise.</w:t>
      </w:r>
    </w:p>
    <w:p w14:paraId="06231792" w14:textId="22DBF8B6" w:rsidR="00080C38" w:rsidRPr="00621CBB" w:rsidRDefault="00080C38" w:rsidP="00080C38">
      <w:pPr>
        <w:pStyle w:val="Listbulletindented"/>
        <w:numPr>
          <w:ilvl w:val="0"/>
          <w:numId w:val="24"/>
        </w:numPr>
        <w:tabs>
          <w:tab w:val="left" w:pos="720"/>
        </w:tabs>
        <w:rPr>
          <w:rFonts w:ascii="Arial" w:eastAsiaTheme="minorHAnsi" w:hAnsi="Arial" w:cs="Arial"/>
          <w:color w:val="002060"/>
          <w:sz w:val="22"/>
          <w:szCs w:val="22"/>
          <w:lang w:val="en-GB"/>
        </w:rPr>
      </w:pPr>
      <w:r w:rsidRPr="00621CBB">
        <w:rPr>
          <w:rFonts w:ascii="Arial" w:eastAsiaTheme="minorHAnsi" w:hAnsi="Arial" w:cs="Arial"/>
          <w:color w:val="002060"/>
          <w:sz w:val="22"/>
          <w:szCs w:val="22"/>
          <w:lang w:val="en-GB"/>
        </w:rPr>
        <w:t xml:space="preserve">Be responsible for promoting and safeguarding (including Prevent) the welfare of all Cogent’s learners and </w:t>
      </w:r>
      <w:proofErr w:type="gramStart"/>
      <w:r w:rsidRPr="00621CBB">
        <w:rPr>
          <w:rFonts w:ascii="Arial" w:eastAsiaTheme="minorHAnsi" w:hAnsi="Arial" w:cs="Arial"/>
          <w:color w:val="002060"/>
          <w:sz w:val="22"/>
          <w:szCs w:val="22"/>
          <w:lang w:val="en-GB"/>
        </w:rPr>
        <w:t>adhere to Cogent’s Safeguarding policy at all times</w:t>
      </w:r>
      <w:proofErr w:type="gramEnd"/>
      <w:r w:rsidRPr="00621CBB">
        <w:rPr>
          <w:rFonts w:ascii="Arial" w:eastAsiaTheme="minorHAnsi" w:hAnsi="Arial" w:cs="Arial"/>
          <w:color w:val="002060"/>
          <w:sz w:val="22"/>
          <w:szCs w:val="22"/>
          <w:lang w:val="en-GB"/>
        </w:rPr>
        <w:t>.</w:t>
      </w:r>
    </w:p>
    <w:p w14:paraId="3863783D" w14:textId="77777777" w:rsidR="00080C38" w:rsidRPr="00621CBB" w:rsidRDefault="00080C38" w:rsidP="00080C38">
      <w:pPr>
        <w:pStyle w:val="Listbulletindented"/>
        <w:tabs>
          <w:tab w:val="left" w:pos="720"/>
        </w:tabs>
        <w:ind w:left="360" w:firstLine="0"/>
        <w:rPr>
          <w:rFonts w:ascii="Arial" w:eastAsiaTheme="minorHAnsi" w:hAnsi="Arial" w:cs="Arial"/>
          <w:color w:val="002060"/>
          <w:sz w:val="22"/>
          <w:szCs w:val="22"/>
          <w:lang w:val="en-GB"/>
        </w:rPr>
      </w:pPr>
    </w:p>
    <w:p w14:paraId="56DE619E" w14:textId="77777777" w:rsidR="00080C38" w:rsidRPr="00621CBB" w:rsidRDefault="00080C38" w:rsidP="00080C38">
      <w:pPr>
        <w:pStyle w:val="Listbulletindented"/>
        <w:numPr>
          <w:ilvl w:val="0"/>
          <w:numId w:val="24"/>
        </w:numPr>
        <w:tabs>
          <w:tab w:val="left" w:pos="720"/>
        </w:tabs>
        <w:rPr>
          <w:rFonts w:ascii="Arial" w:eastAsiaTheme="minorHAnsi" w:hAnsi="Arial" w:cs="Arial"/>
          <w:color w:val="002060"/>
          <w:sz w:val="22"/>
          <w:szCs w:val="22"/>
          <w:lang w:val="en-GB"/>
        </w:rPr>
      </w:pPr>
      <w:r w:rsidRPr="00621CBB">
        <w:rPr>
          <w:rFonts w:ascii="Arial" w:eastAsiaTheme="minorHAnsi" w:hAnsi="Arial" w:cs="Arial"/>
          <w:color w:val="002060"/>
          <w:sz w:val="22"/>
          <w:szCs w:val="22"/>
          <w:lang w:val="en-GB"/>
        </w:rPr>
        <w:t>There is a requirement for travel across England to conduct observations, undertake onboarding activity and to talk with employers/learners.</w:t>
      </w:r>
    </w:p>
    <w:p w14:paraId="2C53C0A4" w14:textId="77777777" w:rsidR="00080C38" w:rsidRPr="00621CBB" w:rsidRDefault="00080C38" w:rsidP="00080C38">
      <w:pPr>
        <w:pStyle w:val="Listbulletindented"/>
        <w:tabs>
          <w:tab w:val="left" w:pos="720"/>
        </w:tabs>
        <w:rPr>
          <w:rFonts w:ascii="Arial" w:hAnsi="Arial" w:cs="Arial"/>
          <w:color w:val="002060"/>
          <w:sz w:val="22"/>
          <w:szCs w:val="22"/>
          <w:lang w:val="en-GB"/>
        </w:rPr>
      </w:pPr>
    </w:p>
    <w:p w14:paraId="2412300B" w14:textId="77777777" w:rsidR="00080C38" w:rsidRPr="00621CBB" w:rsidRDefault="00080C38" w:rsidP="00080C38">
      <w:pPr>
        <w:pStyle w:val="Listbulletindented"/>
        <w:tabs>
          <w:tab w:val="left" w:pos="720"/>
        </w:tabs>
        <w:rPr>
          <w:rFonts w:ascii="Arial" w:hAnsi="Arial" w:cs="Arial"/>
          <w:color w:val="002060"/>
          <w:sz w:val="22"/>
          <w:szCs w:val="22"/>
          <w:lang w:val="en-GB"/>
        </w:rPr>
      </w:pPr>
    </w:p>
    <w:p w14:paraId="68C9CF04" w14:textId="77777777" w:rsidR="00080C38" w:rsidRPr="00621CBB" w:rsidRDefault="00080C38" w:rsidP="00080C38">
      <w:pPr>
        <w:spacing w:after="120"/>
        <w:rPr>
          <w:rFonts w:ascii="Arial" w:hAnsi="Arial" w:cs="Arial"/>
          <w:b/>
          <w:color w:val="002060"/>
        </w:rPr>
      </w:pPr>
      <w:r w:rsidRPr="00621CBB">
        <w:rPr>
          <w:rFonts w:ascii="Arial" w:hAnsi="Arial" w:cs="Arial"/>
          <w:b/>
          <w:color w:val="002060"/>
        </w:rPr>
        <w:t>Knowledge Skills and Qualifications</w:t>
      </w:r>
    </w:p>
    <w:p w14:paraId="2117AF10" w14:textId="77777777" w:rsidR="00080C38" w:rsidRPr="00621CBB" w:rsidRDefault="00080C38" w:rsidP="00080C38">
      <w:pPr>
        <w:spacing w:after="120"/>
        <w:ind w:firstLine="360"/>
        <w:rPr>
          <w:rFonts w:ascii="Arial" w:hAnsi="Arial" w:cs="Arial"/>
          <w:color w:val="002060"/>
        </w:rPr>
      </w:pPr>
      <w:r w:rsidRPr="00621CBB">
        <w:rPr>
          <w:rFonts w:ascii="Arial" w:hAnsi="Arial" w:cs="Arial"/>
          <w:color w:val="002060"/>
        </w:rPr>
        <w:t>Essential:</w:t>
      </w:r>
    </w:p>
    <w:p w14:paraId="24A3ADCA"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 xml:space="preserve">Recognised assessor qualification (TAQA/A Units)  </w:t>
      </w:r>
    </w:p>
    <w:p w14:paraId="364EE1F8" w14:textId="13553B50" w:rsidR="00080C38" w:rsidRPr="00621CBB" w:rsidRDefault="00D92824" w:rsidP="00080C38">
      <w:pPr>
        <w:numPr>
          <w:ilvl w:val="0"/>
          <w:numId w:val="23"/>
        </w:numPr>
        <w:spacing w:after="120"/>
        <w:rPr>
          <w:rFonts w:ascii="Arial" w:hAnsi="Arial" w:cs="Arial"/>
          <w:color w:val="002060"/>
        </w:rPr>
      </w:pPr>
      <w:r>
        <w:rPr>
          <w:rFonts w:ascii="Arial" w:hAnsi="Arial" w:cs="Arial"/>
          <w:color w:val="002060"/>
        </w:rPr>
        <w:t>Willingness to work towards</w:t>
      </w:r>
      <w:r w:rsidR="00080C38" w:rsidRPr="00621CBB">
        <w:rPr>
          <w:rFonts w:ascii="Arial" w:hAnsi="Arial" w:cs="Arial"/>
          <w:color w:val="002060"/>
        </w:rPr>
        <w:t xml:space="preserve"> IQA qualification</w:t>
      </w:r>
    </w:p>
    <w:p w14:paraId="0B3FBACB" w14:textId="339D384E" w:rsidR="00080C38" w:rsidRPr="00621CBB" w:rsidRDefault="00D92824" w:rsidP="00080C38">
      <w:pPr>
        <w:numPr>
          <w:ilvl w:val="0"/>
          <w:numId w:val="23"/>
        </w:numPr>
        <w:spacing w:after="120"/>
        <w:rPr>
          <w:rFonts w:ascii="Arial" w:hAnsi="Arial" w:cs="Arial"/>
          <w:color w:val="002060"/>
        </w:rPr>
      </w:pPr>
      <w:r>
        <w:rPr>
          <w:rFonts w:ascii="Arial" w:hAnsi="Arial" w:cs="Arial"/>
          <w:color w:val="002060"/>
        </w:rPr>
        <w:t>E</w:t>
      </w:r>
      <w:r w:rsidR="00080C38" w:rsidRPr="00621CBB">
        <w:rPr>
          <w:rFonts w:ascii="Arial" w:hAnsi="Arial" w:cs="Arial"/>
          <w:color w:val="002060"/>
        </w:rPr>
        <w:t>xperience working in a quality improvement / assurance role</w:t>
      </w:r>
    </w:p>
    <w:p w14:paraId="26EDAD1A"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Recent experience of delivery with apprenticeship standards</w:t>
      </w:r>
    </w:p>
    <w:p w14:paraId="0716907F"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Understanding of the current inspection framework and DfE funding rules</w:t>
      </w:r>
    </w:p>
    <w:p w14:paraId="07B207A5"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Evidence of recent Continuous Professional Development</w:t>
      </w:r>
    </w:p>
    <w:p w14:paraId="39C1A7F0"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Attention to detail and keen eye for accuracy</w:t>
      </w:r>
    </w:p>
    <w:p w14:paraId="555482EB" w14:textId="77777777" w:rsidR="00080C38" w:rsidRPr="00621CBB" w:rsidRDefault="00080C38" w:rsidP="00080C38">
      <w:pPr>
        <w:spacing w:after="120"/>
        <w:ind w:left="720"/>
        <w:rPr>
          <w:rFonts w:ascii="Arial" w:hAnsi="Arial" w:cs="Arial"/>
          <w:color w:val="002060"/>
        </w:rPr>
      </w:pPr>
    </w:p>
    <w:p w14:paraId="262F5E52" w14:textId="77777777" w:rsidR="00080C38" w:rsidRPr="00621CBB" w:rsidRDefault="00080C38" w:rsidP="00080C38">
      <w:pPr>
        <w:spacing w:after="120"/>
        <w:ind w:left="360"/>
        <w:rPr>
          <w:rFonts w:ascii="Arial" w:hAnsi="Arial" w:cs="Arial"/>
          <w:color w:val="002060"/>
        </w:rPr>
      </w:pPr>
      <w:r w:rsidRPr="00621CBB">
        <w:rPr>
          <w:rFonts w:ascii="Arial" w:hAnsi="Arial" w:cs="Arial"/>
          <w:color w:val="002060"/>
        </w:rPr>
        <w:t>Desirable:</w:t>
      </w:r>
    </w:p>
    <w:p w14:paraId="02422751"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 xml:space="preserve">Teaching qualification at </w:t>
      </w:r>
      <w:proofErr w:type="gramStart"/>
      <w:r w:rsidRPr="00621CBB">
        <w:rPr>
          <w:rFonts w:ascii="Arial" w:hAnsi="Arial" w:cs="Arial"/>
          <w:color w:val="002060"/>
        </w:rPr>
        <w:t>level-3</w:t>
      </w:r>
      <w:proofErr w:type="gramEnd"/>
      <w:r w:rsidRPr="00621CBB">
        <w:rPr>
          <w:rFonts w:ascii="Arial" w:hAnsi="Arial" w:cs="Arial"/>
          <w:color w:val="002060"/>
        </w:rPr>
        <w:t xml:space="preserve"> or higher  </w:t>
      </w:r>
    </w:p>
    <w:p w14:paraId="3EEAF264"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Management / Leadership / Supervisor qualification at level 3 or higher</w:t>
      </w:r>
    </w:p>
    <w:p w14:paraId="5661C75D"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STEM qualification at level 3 or higher</w:t>
      </w:r>
    </w:p>
    <w:p w14:paraId="002A0DE3"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Understanding of Quality Standards e.g., Matrix and ISO-9001</w:t>
      </w:r>
    </w:p>
    <w:p w14:paraId="68635B6F" w14:textId="77777777" w:rsidR="00080C38" w:rsidRPr="00621CBB" w:rsidRDefault="00080C38" w:rsidP="00080C38">
      <w:pPr>
        <w:numPr>
          <w:ilvl w:val="0"/>
          <w:numId w:val="23"/>
        </w:numPr>
        <w:spacing w:after="120"/>
        <w:rPr>
          <w:rFonts w:ascii="Arial" w:hAnsi="Arial" w:cs="Arial"/>
          <w:color w:val="002060"/>
        </w:rPr>
      </w:pPr>
      <w:r w:rsidRPr="00621CBB">
        <w:rPr>
          <w:rFonts w:ascii="Arial" w:hAnsi="Arial" w:cs="Arial"/>
          <w:color w:val="002060"/>
        </w:rPr>
        <w:t>Understanding of End Point Assessment</w:t>
      </w:r>
    </w:p>
    <w:p w14:paraId="3F8EF8D2" w14:textId="77777777" w:rsidR="00D92824" w:rsidRDefault="00080C38" w:rsidP="00D92824">
      <w:pPr>
        <w:numPr>
          <w:ilvl w:val="0"/>
          <w:numId w:val="23"/>
        </w:numPr>
        <w:spacing w:after="120"/>
        <w:rPr>
          <w:rFonts w:ascii="Arial" w:hAnsi="Arial" w:cs="Arial"/>
          <w:color w:val="002060"/>
        </w:rPr>
      </w:pPr>
      <w:r w:rsidRPr="00621CBB">
        <w:rPr>
          <w:rFonts w:ascii="Arial" w:hAnsi="Arial" w:cs="Arial"/>
          <w:color w:val="002060"/>
        </w:rPr>
        <w:t>Experience of electronic learner tracking / monitoring systems e.g., Smart-assessor, OneFile</w:t>
      </w:r>
      <w:r w:rsidR="00D92824" w:rsidRPr="00D92824">
        <w:rPr>
          <w:rFonts w:ascii="Arial" w:hAnsi="Arial" w:cs="Arial"/>
          <w:color w:val="002060"/>
        </w:rPr>
        <w:t xml:space="preserve"> </w:t>
      </w:r>
    </w:p>
    <w:p w14:paraId="12840CE4" w14:textId="0A80845B" w:rsidR="00D92824" w:rsidRPr="00621CBB" w:rsidRDefault="00D92824" w:rsidP="00D92824">
      <w:pPr>
        <w:numPr>
          <w:ilvl w:val="0"/>
          <w:numId w:val="23"/>
        </w:numPr>
        <w:spacing w:after="120"/>
        <w:rPr>
          <w:rFonts w:ascii="Arial" w:hAnsi="Arial" w:cs="Arial"/>
          <w:color w:val="002060"/>
        </w:rPr>
      </w:pPr>
      <w:r w:rsidRPr="00621CBB">
        <w:rPr>
          <w:rFonts w:ascii="Arial" w:hAnsi="Arial" w:cs="Arial"/>
          <w:color w:val="002060"/>
        </w:rPr>
        <w:t xml:space="preserve">Experience of working with awarding bodies (e.g. </w:t>
      </w:r>
      <w:r>
        <w:rPr>
          <w:rFonts w:ascii="Arial" w:hAnsi="Arial" w:cs="Arial"/>
          <w:color w:val="002060"/>
        </w:rPr>
        <w:t xml:space="preserve">SIAS, </w:t>
      </w:r>
      <w:r w:rsidRPr="00621CBB">
        <w:rPr>
          <w:rFonts w:ascii="Arial" w:hAnsi="Arial" w:cs="Arial"/>
          <w:color w:val="002060"/>
        </w:rPr>
        <w:t>Pearson, City &amp; Guilds etc.)</w:t>
      </w:r>
    </w:p>
    <w:p w14:paraId="0E287EDE" w14:textId="6EEF43D1" w:rsidR="00080C38" w:rsidRPr="00621CBB" w:rsidRDefault="00080C38" w:rsidP="00D92824">
      <w:pPr>
        <w:spacing w:after="120"/>
        <w:ind w:left="720"/>
        <w:rPr>
          <w:rFonts w:ascii="Arial" w:hAnsi="Arial" w:cs="Arial"/>
          <w:color w:val="002060"/>
        </w:rPr>
      </w:pPr>
    </w:p>
    <w:p w14:paraId="4297B548" w14:textId="77777777" w:rsidR="00080C38" w:rsidRPr="00C813BF" w:rsidRDefault="00080C38" w:rsidP="00080C38">
      <w:pPr>
        <w:spacing w:after="120" w:line="276" w:lineRule="auto"/>
        <w:rPr>
          <w:rFonts w:cstheme="minorHAnsi"/>
          <w:b/>
          <w:bCs/>
          <w:color w:val="002060"/>
        </w:rPr>
      </w:pPr>
      <w:r w:rsidRPr="004B2DA1">
        <w:rPr>
          <w:rFonts w:cstheme="minorHAnsi"/>
          <w:b/>
          <w:bCs/>
          <w:color w:val="002060"/>
        </w:rPr>
        <w:t>This role requires a full enhanced DB</w:t>
      </w:r>
      <w:r>
        <w:rPr>
          <w:rFonts w:cstheme="minorHAnsi"/>
          <w:b/>
          <w:bCs/>
          <w:color w:val="002060"/>
        </w:rPr>
        <w:t>S</w:t>
      </w:r>
      <w:r w:rsidRPr="004B2DA1">
        <w:rPr>
          <w:rFonts w:cstheme="minorHAnsi"/>
          <w:b/>
          <w:bCs/>
          <w:color w:val="002060"/>
        </w:rPr>
        <w:t xml:space="preserve"> check</w:t>
      </w:r>
    </w:p>
    <w:p w14:paraId="4EBC7747"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r w:rsidRPr="001C5486">
        <w:rPr>
          <w:rFonts w:ascii="Arial" w:hAnsi="Arial" w:cs="Arial"/>
          <w:color w:val="002060"/>
          <w:sz w:val="20"/>
          <w:szCs w:val="20"/>
        </w:rPr>
        <w:t>Cogent is an inclusive employer and we value the diversity our workforce brings. We welcome applications from all candidates and will consider all applications equally and fairly.</w:t>
      </w:r>
    </w:p>
    <w:p w14:paraId="2F38C4FF"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p>
    <w:p w14:paraId="2FEA3B30"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r w:rsidRPr="001C5486">
        <w:rPr>
          <w:rFonts w:ascii="Arial" w:hAnsi="Arial" w:cs="Arial"/>
          <w:color w:val="002060"/>
          <w:sz w:val="20"/>
          <w:szCs w:val="20"/>
        </w:rPr>
        <w:t>Cogent is committed to Safeguarding and promoting the welfare of children and young people and expects all employees to share this commitment.</w:t>
      </w:r>
    </w:p>
    <w:p w14:paraId="47ED5E07"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p>
    <w:p w14:paraId="783D1838"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r w:rsidRPr="001C5486">
        <w:rPr>
          <w:rFonts w:ascii="Arial" w:hAnsi="Arial" w:cs="Arial"/>
          <w:color w:val="002060"/>
          <w:sz w:val="20"/>
          <w:szCs w:val="20"/>
        </w:rPr>
        <w:t>To apply please click on the link: https://www.cogentskills.com/about/work-for-us/</w:t>
      </w:r>
    </w:p>
    <w:p w14:paraId="5AD708D7"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p>
    <w:p w14:paraId="067AFA8C" w14:textId="7D9D579C"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r w:rsidRPr="001C5486">
        <w:rPr>
          <w:rFonts w:ascii="Arial" w:hAnsi="Arial" w:cs="Arial"/>
          <w:color w:val="002060"/>
          <w:sz w:val="20"/>
          <w:szCs w:val="20"/>
        </w:rPr>
        <w:t xml:space="preserve">Please complete the Application Form and send together with a letter of application and your CV to human.resources@cogentskills.com by </w:t>
      </w:r>
      <w:r>
        <w:rPr>
          <w:rFonts w:ascii="Arial" w:hAnsi="Arial" w:cs="Arial"/>
          <w:color w:val="002060"/>
          <w:sz w:val="20"/>
          <w:szCs w:val="20"/>
        </w:rPr>
        <w:t>8</w:t>
      </w:r>
      <w:r w:rsidRPr="001C5486">
        <w:rPr>
          <w:rFonts w:ascii="Arial" w:hAnsi="Arial" w:cs="Arial"/>
          <w:color w:val="002060"/>
          <w:sz w:val="20"/>
          <w:szCs w:val="20"/>
          <w:vertAlign w:val="superscript"/>
        </w:rPr>
        <w:t>th</w:t>
      </w:r>
      <w:r>
        <w:rPr>
          <w:rFonts w:ascii="Arial" w:hAnsi="Arial" w:cs="Arial"/>
          <w:color w:val="002060"/>
          <w:sz w:val="20"/>
          <w:szCs w:val="20"/>
        </w:rPr>
        <w:t xml:space="preserve"> February 2026</w:t>
      </w:r>
      <w:r w:rsidRPr="001C5486">
        <w:rPr>
          <w:rFonts w:ascii="Arial" w:hAnsi="Arial" w:cs="Arial"/>
          <w:color w:val="002060"/>
          <w:sz w:val="20"/>
          <w:szCs w:val="20"/>
        </w:rPr>
        <w:t xml:space="preserve"> outlining your suitability for this post and how you would ensure success.</w:t>
      </w:r>
    </w:p>
    <w:p w14:paraId="36EA898D"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p>
    <w:p w14:paraId="5EABC501"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r w:rsidRPr="001C5486">
        <w:rPr>
          <w:rFonts w:ascii="Arial" w:hAnsi="Arial" w:cs="Arial"/>
          <w:color w:val="002060"/>
          <w:sz w:val="20"/>
          <w:szCs w:val="20"/>
        </w:rPr>
        <w:t xml:space="preserve">If you have additional needs that you would like us to consider during the application and interview </w:t>
      </w:r>
      <w:proofErr w:type="gramStart"/>
      <w:r w:rsidRPr="001C5486">
        <w:rPr>
          <w:rFonts w:ascii="Arial" w:hAnsi="Arial" w:cs="Arial"/>
          <w:color w:val="002060"/>
          <w:sz w:val="20"/>
          <w:szCs w:val="20"/>
        </w:rPr>
        <w:t>process</w:t>
      </w:r>
      <w:proofErr w:type="gramEnd"/>
      <w:r w:rsidRPr="001C5486">
        <w:rPr>
          <w:rFonts w:ascii="Arial" w:hAnsi="Arial" w:cs="Arial"/>
          <w:color w:val="002060"/>
          <w:sz w:val="20"/>
          <w:szCs w:val="20"/>
        </w:rPr>
        <w:t xml:space="preserve"> please contact Denise Bentley on 01925 515222 to discuss ways that we can support your application.</w:t>
      </w:r>
    </w:p>
    <w:p w14:paraId="7EB1AEF2"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p>
    <w:p w14:paraId="01917639" w14:textId="77777777" w:rsidR="001C5486" w:rsidRPr="001C5486" w:rsidRDefault="001C548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r w:rsidRPr="001C5486">
        <w:rPr>
          <w:rFonts w:ascii="Arial" w:hAnsi="Arial" w:cs="Arial"/>
          <w:color w:val="002060"/>
          <w:sz w:val="20"/>
          <w:szCs w:val="20"/>
        </w:rPr>
        <w:t>If you haven’t heard back from us within 21 days of your application, it means that unfortunately your application has been unsuccessful on this occasion. Websites: www.cogentskills.com</w:t>
      </w:r>
    </w:p>
    <w:p w14:paraId="153A3DC9" w14:textId="644F3BF8" w:rsidR="00FE1AB6" w:rsidRPr="00621CBB" w:rsidRDefault="00FE1AB6" w:rsidP="001C5486">
      <w:pPr>
        <w:pBdr>
          <w:top w:val="single" w:sz="4" w:space="1" w:color="auto"/>
          <w:left w:val="single" w:sz="4" w:space="4" w:color="auto"/>
          <w:bottom w:val="single" w:sz="4" w:space="1" w:color="auto"/>
          <w:right w:val="single" w:sz="4" w:space="4" w:color="auto"/>
        </w:pBdr>
        <w:rPr>
          <w:rFonts w:ascii="Arial" w:hAnsi="Arial" w:cs="Arial"/>
          <w:color w:val="002060"/>
          <w:sz w:val="20"/>
          <w:szCs w:val="20"/>
        </w:rPr>
      </w:pPr>
    </w:p>
    <w:sectPr w:rsidR="00FE1AB6" w:rsidRPr="00621CBB">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AE45" w14:textId="77777777" w:rsidR="003D22BD" w:rsidRDefault="003D22BD" w:rsidP="00C23192">
      <w:r>
        <w:separator/>
      </w:r>
    </w:p>
  </w:endnote>
  <w:endnote w:type="continuationSeparator" w:id="0">
    <w:p w14:paraId="3F0589FA" w14:textId="77777777" w:rsidR="003D22BD" w:rsidRDefault="003D22BD" w:rsidP="00C2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Engschrift">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57C3" w14:textId="7AEEC499" w:rsidR="00735876" w:rsidRDefault="00735876">
    <w:pPr>
      <w:pStyle w:val="Footer"/>
    </w:pPr>
    <w:r>
      <w:rPr>
        <w:noProof/>
        <w:lang w:eastAsia="en-GB"/>
      </w:rPr>
      <w:drawing>
        <wp:anchor distT="0" distB="0" distL="114300" distR="114300" simplePos="0" relativeHeight="251658752" behindDoc="1" locked="0" layoutInCell="1" allowOverlap="1" wp14:anchorId="652FF3F0" wp14:editId="4B0D3773">
          <wp:simplePos x="0" y="0"/>
          <wp:positionH relativeFrom="column">
            <wp:posOffset>3848100</wp:posOffset>
          </wp:positionH>
          <wp:positionV relativeFrom="paragraph">
            <wp:posOffset>-34290</wp:posOffset>
          </wp:positionV>
          <wp:extent cx="532765" cy="514985"/>
          <wp:effectExtent l="0" t="0" r="635" b="0"/>
          <wp:wrapTight wrapText="bothSides">
            <wp:wrapPolygon edited="0">
              <wp:start x="8496" y="0"/>
              <wp:lineTo x="0" y="2397"/>
              <wp:lineTo x="0" y="10387"/>
              <wp:lineTo x="2317" y="16779"/>
              <wp:lineTo x="6179" y="20774"/>
              <wp:lineTo x="14675" y="20774"/>
              <wp:lineTo x="18536" y="17578"/>
              <wp:lineTo x="20853" y="10387"/>
              <wp:lineTo x="20853" y="1598"/>
              <wp:lineTo x="12358" y="0"/>
              <wp:lineTo x="849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ter solo@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765" cy="5149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9776" behindDoc="0" locked="0" layoutInCell="1" allowOverlap="1" wp14:anchorId="1A6E0DDB" wp14:editId="551520CD">
              <wp:simplePos x="0" y="0"/>
              <wp:positionH relativeFrom="column">
                <wp:posOffset>3511550</wp:posOffset>
              </wp:positionH>
              <wp:positionV relativeFrom="paragraph">
                <wp:posOffset>-292735</wp:posOffset>
              </wp:positionV>
              <wp:extent cx="1320800" cy="2603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0350"/>
                      </a:xfrm>
                      <a:prstGeom prst="rect">
                        <a:avLst/>
                      </a:prstGeom>
                      <a:solidFill>
                        <a:srgbClr val="FFFFFF"/>
                      </a:solidFill>
                      <a:ln w="9525">
                        <a:noFill/>
                        <a:miter lim="800000"/>
                        <a:headEnd/>
                        <a:tailEnd/>
                      </a:ln>
                    </wps:spPr>
                    <wps:txb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E0DDB" id="_x0000_t202" coordsize="21600,21600" o:spt="202" path="m,l,21600r21600,l21600,xe">
              <v:stroke joinstyle="miter"/>
              <v:path gradientshapeok="t" o:connecttype="rect"/>
            </v:shapetype>
            <v:shape id="Text Box 2" o:spid="_x0000_s1026" type="#_x0000_t202" style="position:absolute;margin-left:276.5pt;margin-top:-23.05pt;width:104pt;height:2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" stroked="f">
              <v:textbo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v:textbox>
              <w10:wrap type="square"/>
            </v:shape>
          </w:pict>
        </mc:Fallback>
      </mc:AlternateContent>
    </w:r>
    <w:r>
      <w:rPr>
        <w:noProof/>
        <w:lang w:eastAsia="en-GB"/>
      </w:rPr>
      <mc:AlternateContent>
        <mc:Choice Requires="wps">
          <w:drawing>
            <wp:anchor distT="45720" distB="45720" distL="114300" distR="114300" simplePos="0" relativeHeight="251657728" behindDoc="0" locked="0" layoutInCell="1" allowOverlap="1" wp14:anchorId="6F83155D" wp14:editId="26983323">
              <wp:simplePos x="0" y="0"/>
              <wp:positionH relativeFrom="column">
                <wp:posOffset>2159000</wp:posOffset>
              </wp:positionH>
              <wp:positionV relativeFrom="paragraph">
                <wp:posOffset>-267335</wp:posOffset>
              </wp:positionV>
              <wp:extent cx="895350" cy="2603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0350"/>
                      </a:xfrm>
                      <a:prstGeom prst="rect">
                        <a:avLst/>
                      </a:prstGeom>
                      <a:solidFill>
                        <a:srgbClr val="FFFFFF"/>
                      </a:solidFill>
                      <a:ln w="9525">
                        <a:noFill/>
                        <a:miter lim="800000"/>
                        <a:headEnd/>
                        <a:tailEnd/>
                      </a:ln>
                    </wps:spPr>
                    <wps:txb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3155D" id="_x0000_s1027" type="#_x0000_t202" style="position:absolute;margin-left:170pt;margin-top:-21.05pt;width:70.5pt;height:2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UNCwIAAPw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" stroked="f">
              <v:textbo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v:textbox>
              <w10:wrap type="square"/>
            </v:shape>
          </w:pict>
        </mc:Fallback>
      </mc:AlternateContent>
    </w:r>
    <w:r>
      <w:rPr>
        <w:noProof/>
        <w:lang w:eastAsia="en-GB"/>
      </w:rPr>
      <w:drawing>
        <wp:anchor distT="0" distB="0" distL="114300" distR="114300" simplePos="0" relativeHeight="251656704" behindDoc="1" locked="0" layoutInCell="1" allowOverlap="1" wp14:anchorId="6BB91594" wp14:editId="37EE9750">
          <wp:simplePos x="0" y="0"/>
          <wp:positionH relativeFrom="column">
            <wp:posOffset>2381250</wp:posOffset>
          </wp:positionH>
          <wp:positionV relativeFrom="paragraph">
            <wp:posOffset>-8890</wp:posOffset>
          </wp:positionV>
          <wp:extent cx="468630" cy="467360"/>
          <wp:effectExtent l="0" t="0" r="7620" b="8890"/>
          <wp:wrapTight wrapText="bothSides">
            <wp:wrapPolygon edited="0">
              <wp:start x="878" y="0"/>
              <wp:lineTo x="0" y="880"/>
              <wp:lineTo x="0" y="5283"/>
              <wp:lineTo x="5268" y="14087"/>
              <wp:lineTo x="5268" y="21130"/>
              <wp:lineTo x="14927" y="21130"/>
              <wp:lineTo x="14927" y="14087"/>
              <wp:lineTo x="21073" y="5283"/>
              <wp:lineTo x="21073" y="0"/>
              <wp:lineTo x="87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lusive solo@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8630" cy="467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4656" behindDoc="1" locked="0" layoutInCell="1" allowOverlap="1" wp14:anchorId="3B787021" wp14:editId="572FAA7C">
          <wp:simplePos x="0" y="0"/>
          <wp:positionH relativeFrom="column">
            <wp:posOffset>958850</wp:posOffset>
          </wp:positionH>
          <wp:positionV relativeFrom="paragraph">
            <wp:posOffset>-28575</wp:posOffset>
          </wp:positionV>
          <wp:extent cx="501015" cy="437515"/>
          <wp:effectExtent l="0" t="0" r="0" b="635"/>
          <wp:wrapTight wrapText="bothSides">
            <wp:wrapPolygon edited="0">
              <wp:start x="13141" y="0"/>
              <wp:lineTo x="0" y="940"/>
              <wp:lineTo x="0" y="15988"/>
              <wp:lineTo x="4106" y="20691"/>
              <wp:lineTo x="9856" y="20691"/>
              <wp:lineTo x="10677" y="20691"/>
              <wp:lineTo x="18068" y="15048"/>
              <wp:lineTo x="20532" y="12226"/>
              <wp:lineTo x="20532" y="3762"/>
              <wp:lineTo x="18068" y="0"/>
              <wp:lineTo x="131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ak solo@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1015" cy="4375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5680" behindDoc="0" locked="0" layoutInCell="1" allowOverlap="1" wp14:anchorId="040E95D4" wp14:editId="5AAC2964">
              <wp:simplePos x="0" y="0"/>
              <wp:positionH relativeFrom="column">
                <wp:posOffset>755650</wp:posOffset>
              </wp:positionH>
              <wp:positionV relativeFrom="paragraph">
                <wp:posOffset>-260985</wp:posOffset>
              </wp:positionV>
              <wp:extent cx="958850" cy="266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66700"/>
                      </a:xfrm>
                      <a:prstGeom prst="rect">
                        <a:avLst/>
                      </a:prstGeom>
                      <a:solidFill>
                        <a:srgbClr val="FFFFFF"/>
                      </a:solidFill>
                      <a:ln w="9525">
                        <a:noFill/>
                        <a:miter lim="800000"/>
                        <a:headEnd/>
                        <a:tailEnd/>
                      </a:ln>
                    </wps:spPr>
                    <wps:txb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E95D4" id="_x0000_s1028" type="#_x0000_t202" style="position:absolute;margin-left:59.5pt;margin-top:-20.55pt;width:75.5pt;height:2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ztDgIAAPw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" stroked="f">
              <v:textbo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v:textbox>
              <w10:wrap type="square"/>
            </v:shape>
          </w:pict>
        </mc:Fallback>
      </mc:AlternateContent>
    </w:r>
    <w:r>
      <w:rPr>
        <w:noProof/>
        <w:lang w:eastAsia="en-GB"/>
      </w:rPr>
      <mc:AlternateContent>
        <mc:Choice Requires="wps">
          <w:drawing>
            <wp:anchor distT="45720" distB="45720" distL="114300" distR="114300" simplePos="0" relativeHeight="251653632" behindDoc="0" locked="0" layoutInCell="1" allowOverlap="1" wp14:anchorId="6395FBBB" wp14:editId="19BCD312">
              <wp:simplePos x="0" y="0"/>
              <wp:positionH relativeFrom="column">
                <wp:posOffset>-450850</wp:posOffset>
              </wp:positionH>
              <wp:positionV relativeFrom="paragraph">
                <wp:posOffset>-305435</wp:posOffset>
              </wp:positionV>
              <wp:extent cx="774700" cy="247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47650"/>
                      </a:xfrm>
                      <a:prstGeom prst="rect">
                        <a:avLst/>
                      </a:prstGeom>
                      <a:solidFill>
                        <a:srgbClr val="FFFFFF"/>
                      </a:solidFill>
                      <a:ln w="9525">
                        <a:noFill/>
                        <a:miter lim="800000"/>
                        <a:headEnd/>
                        <a:tailEnd/>
                      </a:ln>
                    </wps:spPr>
                    <wps:txb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5FBBB" id="_x0000_s1029" type="#_x0000_t202" style="position:absolute;margin-left:-35.5pt;margin-top:-24.05pt;width:61pt;height:1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mqEQIAAPw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" stroked="f">
              <v:textbo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v:textbox>
              <w10:wrap type="square"/>
            </v:shape>
          </w:pict>
        </mc:Fallback>
      </mc:AlternateContent>
    </w:r>
    <w:r>
      <w:rPr>
        <w:noProof/>
        <w:lang w:eastAsia="en-GB"/>
      </w:rPr>
      <w:drawing>
        <wp:anchor distT="0" distB="0" distL="114300" distR="114300" simplePos="0" relativeHeight="251652608" behindDoc="1" locked="0" layoutInCell="1" allowOverlap="1" wp14:anchorId="4966DA8F" wp14:editId="7BFA2909">
          <wp:simplePos x="0" y="0"/>
          <wp:positionH relativeFrom="margin">
            <wp:posOffset>-349250</wp:posOffset>
          </wp:positionH>
          <wp:positionV relativeFrom="paragraph">
            <wp:posOffset>-6350</wp:posOffset>
          </wp:positionV>
          <wp:extent cx="469900" cy="449904"/>
          <wp:effectExtent l="0" t="0" r="6350" b="7620"/>
          <wp:wrapTight wrapText="bothSides">
            <wp:wrapPolygon edited="0">
              <wp:start x="876" y="0"/>
              <wp:lineTo x="0" y="2746"/>
              <wp:lineTo x="0" y="10983"/>
              <wp:lineTo x="7005" y="21051"/>
              <wp:lineTo x="7881" y="21051"/>
              <wp:lineTo x="13135" y="21051"/>
              <wp:lineTo x="14011" y="21051"/>
              <wp:lineTo x="21016" y="10983"/>
              <wp:lineTo x="21016" y="2746"/>
              <wp:lineTo x="20141" y="0"/>
              <wp:lineTo x="87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 solo@2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9900" cy="4499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4829" w14:textId="77777777" w:rsidR="003D22BD" w:rsidRDefault="003D22BD" w:rsidP="00C23192">
      <w:r>
        <w:separator/>
      </w:r>
    </w:p>
  </w:footnote>
  <w:footnote w:type="continuationSeparator" w:id="0">
    <w:p w14:paraId="16F1158B" w14:textId="77777777" w:rsidR="003D22BD" w:rsidRDefault="003D22BD" w:rsidP="00C2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E" w14:textId="77777777" w:rsidR="00C23192" w:rsidRDefault="00B37680">
    <w:pPr>
      <w:pStyle w:val="Header"/>
    </w:pPr>
    <w:r>
      <w:rPr>
        <w:noProof/>
        <w:lang w:eastAsia="en-GB"/>
      </w:rPr>
      <w:pict w14:anchorId="153A3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2" o:spid="_x0000_s1047" type="#_x0000_t75" style="position:absolute;margin-left:0;margin-top:0;width:595.2pt;height:841.9pt;z-index:-251654656;mso-position-horizontal:center;mso-position-horizontal-relative:margin;mso-position-vertical:center;mso-position-vertical-relative:margin" o:allowincell="f">
          <v:imagedata r:id="rId1" o:title="Cogent Headed Paper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F" w14:textId="60CBA36B" w:rsidR="00C23192" w:rsidRDefault="00B37680">
    <w:pPr>
      <w:pStyle w:val="Header"/>
    </w:pPr>
    <w:r>
      <w:rPr>
        <w:noProof/>
        <w:lang w:eastAsia="en-GB"/>
      </w:rPr>
      <w:pict w14:anchorId="153A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3" o:spid="_x0000_s1048" type="#_x0000_t75" style="position:absolute;margin-left:0;margin-top:0;width:595.2pt;height:841.9pt;z-index:-251653632;mso-position-horizontal:center;mso-position-horizontal-relative:margin;mso-position-vertical:center;mso-position-vertical-relative:margin" o:allowincell="f">
          <v:imagedata r:id="rId1" o:title="Cogent Headed Paper no 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D2" w14:textId="77777777" w:rsidR="00C23192" w:rsidRDefault="00B37680">
    <w:pPr>
      <w:pStyle w:val="Header"/>
    </w:pPr>
    <w:r>
      <w:rPr>
        <w:noProof/>
        <w:lang w:eastAsia="en-GB"/>
      </w:rPr>
      <w:pict w14:anchorId="153A3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1" o:spid="_x0000_s1046" type="#_x0000_t75" style="position:absolute;margin-left:0;margin-top:0;width:595.2pt;height:841.9pt;z-index:-251655680;mso-position-horizontal:center;mso-position-horizontal-relative:margin;mso-position-vertical:center;mso-position-vertical-relative:margin" o:allowincell="f">
          <v:imagedata r:id="rId1" o:title="Cogent Headed Paper no add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F234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188A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5B7C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315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C60940"/>
    <w:multiLevelType w:val="hybridMultilevel"/>
    <w:tmpl w:val="17767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336735"/>
    <w:multiLevelType w:val="hybridMultilevel"/>
    <w:tmpl w:val="E93AFA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D6F2EC9"/>
    <w:multiLevelType w:val="hybridMultilevel"/>
    <w:tmpl w:val="10444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D559BB"/>
    <w:multiLevelType w:val="multilevel"/>
    <w:tmpl w:val="989AC9A8"/>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624B15F7"/>
    <w:multiLevelType w:val="hybridMultilevel"/>
    <w:tmpl w:val="13340694"/>
    <w:lvl w:ilvl="0" w:tplc="961C3C40">
      <w:start w:val="1"/>
      <w:numFmt w:val="bullet"/>
      <w:pStyle w:val="ListParagraph"/>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C81E58"/>
    <w:multiLevelType w:val="hybridMultilevel"/>
    <w:tmpl w:val="3E0A6FB4"/>
    <w:lvl w:ilvl="0" w:tplc="ACE2007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114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CB73D04"/>
    <w:multiLevelType w:val="hybridMultilevel"/>
    <w:tmpl w:val="1D3A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393369">
    <w:abstractNumId w:val="8"/>
    <w:lvlOverride w:ilvl="0">
      <w:lvl w:ilvl="0">
        <w:start w:val="1"/>
        <w:numFmt w:val="decimal"/>
        <w:pStyle w:val="Heading1"/>
        <w:lvlText w:val="%1"/>
        <w:lvlJc w:val="left"/>
        <w:pPr>
          <w:ind w:left="357" w:hanging="357"/>
        </w:pPr>
        <w:rPr>
          <w:rFonts w:hint="default"/>
        </w:rPr>
      </w:lvl>
    </w:lvlOverride>
  </w:num>
  <w:num w:numId="2" w16cid:durableId="21902415">
    <w:abstractNumId w:val="8"/>
    <w:lvlOverride w:ilvl="0">
      <w:lvl w:ilvl="0">
        <w:start w:val="1"/>
        <w:numFmt w:val="decimal"/>
        <w:pStyle w:val="Heading1"/>
        <w:lvlText w:val="%1"/>
        <w:lvlJc w:val="left"/>
        <w:pPr>
          <w:ind w:left="357" w:hanging="357"/>
        </w:pPr>
        <w:rPr>
          <w:rFonts w:hint="default"/>
        </w:rPr>
      </w:lvl>
    </w:lvlOverride>
  </w:num>
  <w:num w:numId="3" w16cid:durableId="1476483089">
    <w:abstractNumId w:val="6"/>
  </w:num>
  <w:num w:numId="4" w16cid:durableId="1195146674">
    <w:abstractNumId w:val="5"/>
  </w:num>
  <w:num w:numId="5" w16cid:durableId="1481385145">
    <w:abstractNumId w:val="9"/>
  </w:num>
  <w:num w:numId="6" w16cid:durableId="477109966">
    <w:abstractNumId w:val="4"/>
  </w:num>
  <w:num w:numId="7" w16cid:durableId="711227870">
    <w:abstractNumId w:val="10"/>
  </w:num>
  <w:num w:numId="8" w16cid:durableId="882719372">
    <w:abstractNumId w:val="9"/>
  </w:num>
  <w:num w:numId="9" w16cid:durableId="1801462387">
    <w:abstractNumId w:val="9"/>
  </w:num>
  <w:num w:numId="10" w16cid:durableId="276080">
    <w:abstractNumId w:val="9"/>
  </w:num>
  <w:num w:numId="11" w16cid:durableId="1554081751">
    <w:abstractNumId w:val="2"/>
  </w:num>
  <w:num w:numId="12" w16cid:durableId="202249326">
    <w:abstractNumId w:val="9"/>
  </w:num>
  <w:num w:numId="13" w16cid:durableId="1179925009">
    <w:abstractNumId w:val="9"/>
  </w:num>
  <w:num w:numId="14" w16cid:durableId="1701465373">
    <w:abstractNumId w:val="0"/>
  </w:num>
  <w:num w:numId="15" w16cid:durableId="472454313">
    <w:abstractNumId w:val="9"/>
  </w:num>
  <w:num w:numId="16" w16cid:durableId="1238898312">
    <w:abstractNumId w:val="11"/>
  </w:num>
  <w:num w:numId="17" w16cid:durableId="571434224">
    <w:abstractNumId w:val="1"/>
  </w:num>
  <w:num w:numId="18" w16cid:durableId="522137420">
    <w:abstractNumId w:val="9"/>
  </w:num>
  <w:num w:numId="19" w16cid:durableId="1466392107">
    <w:abstractNumId w:val="9"/>
  </w:num>
  <w:num w:numId="20" w16cid:durableId="270668901">
    <w:abstractNumId w:val="9"/>
  </w:num>
  <w:num w:numId="21" w16cid:durableId="66463963">
    <w:abstractNumId w:val="3"/>
  </w:num>
  <w:num w:numId="22" w16cid:durableId="820315596">
    <w:abstractNumId w:val="9"/>
  </w:num>
  <w:num w:numId="23" w16cid:durableId="225534088">
    <w:abstractNumId w:val="12"/>
  </w:num>
  <w:num w:numId="24" w16cid:durableId="1861358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4D"/>
    <w:rsid w:val="0005265E"/>
    <w:rsid w:val="00080C38"/>
    <w:rsid w:val="00092953"/>
    <w:rsid w:val="0009609A"/>
    <w:rsid w:val="000E7EC8"/>
    <w:rsid w:val="0010060C"/>
    <w:rsid w:val="00125AD4"/>
    <w:rsid w:val="001C5486"/>
    <w:rsid w:val="002021D4"/>
    <w:rsid w:val="00204BC8"/>
    <w:rsid w:val="002700F1"/>
    <w:rsid w:val="002E4A07"/>
    <w:rsid w:val="0034532C"/>
    <w:rsid w:val="00373363"/>
    <w:rsid w:val="003D22BD"/>
    <w:rsid w:val="003E041B"/>
    <w:rsid w:val="003F55BB"/>
    <w:rsid w:val="00440BE5"/>
    <w:rsid w:val="0051527D"/>
    <w:rsid w:val="00520970"/>
    <w:rsid w:val="00522899"/>
    <w:rsid w:val="00561BAB"/>
    <w:rsid w:val="005A60B4"/>
    <w:rsid w:val="005D37D9"/>
    <w:rsid w:val="00602BC1"/>
    <w:rsid w:val="00621CBB"/>
    <w:rsid w:val="00641181"/>
    <w:rsid w:val="006A6E33"/>
    <w:rsid w:val="00735876"/>
    <w:rsid w:val="00755D5F"/>
    <w:rsid w:val="00781A3D"/>
    <w:rsid w:val="007F4604"/>
    <w:rsid w:val="00826024"/>
    <w:rsid w:val="008942F7"/>
    <w:rsid w:val="008F577E"/>
    <w:rsid w:val="00913D44"/>
    <w:rsid w:val="009805C5"/>
    <w:rsid w:val="00995C37"/>
    <w:rsid w:val="009A1707"/>
    <w:rsid w:val="00A039EF"/>
    <w:rsid w:val="00B0587C"/>
    <w:rsid w:val="00B104E5"/>
    <w:rsid w:val="00B16BB8"/>
    <w:rsid w:val="00B26267"/>
    <w:rsid w:val="00B37680"/>
    <w:rsid w:val="00B733D7"/>
    <w:rsid w:val="00B936DF"/>
    <w:rsid w:val="00BD5328"/>
    <w:rsid w:val="00C23192"/>
    <w:rsid w:val="00C37A58"/>
    <w:rsid w:val="00C42D8B"/>
    <w:rsid w:val="00C46F72"/>
    <w:rsid w:val="00C63AF3"/>
    <w:rsid w:val="00C91CE4"/>
    <w:rsid w:val="00CF5FB2"/>
    <w:rsid w:val="00D07E49"/>
    <w:rsid w:val="00D41FBE"/>
    <w:rsid w:val="00D86CF1"/>
    <w:rsid w:val="00D92824"/>
    <w:rsid w:val="00D931A8"/>
    <w:rsid w:val="00DA5960"/>
    <w:rsid w:val="00DB7F56"/>
    <w:rsid w:val="00DF762E"/>
    <w:rsid w:val="00E17179"/>
    <w:rsid w:val="00E64B3D"/>
    <w:rsid w:val="00EA0329"/>
    <w:rsid w:val="00EA534D"/>
    <w:rsid w:val="00F525AA"/>
    <w:rsid w:val="00F55586"/>
    <w:rsid w:val="00F67C7D"/>
    <w:rsid w:val="00F7011D"/>
    <w:rsid w:val="00F87256"/>
    <w:rsid w:val="00FE1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3DC6"/>
  <w15:chartTrackingRefBased/>
  <w15:docId w15:val="{B9500117-1272-42DD-A601-ADF287C8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F525AA"/>
    <w:pPr>
      <w:keepNext/>
      <w:keepLines/>
      <w:numPr>
        <w:numId w:val="2"/>
      </w:numPr>
      <w:spacing w:before="360" w:line="276" w:lineRule="auto"/>
      <w:outlineLvl w:val="0"/>
    </w:pPr>
    <w:rPr>
      <w:rFonts w:ascii="Calibri Light" w:eastAsiaTheme="majorEastAsia" w:hAnsi="Calibri Light" w:cstheme="majorHAnsi"/>
      <w:b/>
      <w:bCs/>
      <w:color w:val="00A5A7"/>
      <w:sz w:val="28"/>
      <w:szCs w:val="28"/>
    </w:rPr>
  </w:style>
  <w:style w:type="paragraph" w:styleId="Heading2">
    <w:name w:val="heading 2"/>
    <w:basedOn w:val="Normal"/>
    <w:next w:val="Normal"/>
    <w:link w:val="Heading2Char"/>
    <w:uiPriority w:val="9"/>
    <w:semiHidden/>
    <w:unhideWhenUsed/>
    <w:qFormat/>
    <w:rsid w:val="00F525AA"/>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uiPriority w:val="9"/>
    <w:unhideWhenUsed/>
    <w:qFormat/>
    <w:rsid w:val="00F525AA"/>
    <w:pPr>
      <w:numPr>
        <w:ilvl w:val="2"/>
      </w:numPr>
      <w:spacing w:before="200" w:line="276" w:lineRule="auto"/>
      <w:outlineLvl w:val="2"/>
    </w:pPr>
    <w:rPr>
      <w:rFonts w:ascii="Calibri Light" w:hAnsi="Calibri Light" w:cstheme="majorHAnsi"/>
      <w:b/>
      <w:bCs/>
      <w:color w:val="00A5A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AA"/>
    <w:rPr>
      <w:rFonts w:ascii="Calibri Light" w:eastAsiaTheme="majorEastAsia" w:hAnsi="Calibri Light" w:cstheme="majorHAnsi"/>
      <w:b/>
      <w:bCs/>
      <w:color w:val="00A5A7"/>
      <w:sz w:val="28"/>
      <w:szCs w:val="28"/>
    </w:rPr>
  </w:style>
  <w:style w:type="character" w:customStyle="1" w:styleId="Heading3Char">
    <w:name w:val="Heading 3 Char"/>
    <w:basedOn w:val="DefaultParagraphFont"/>
    <w:link w:val="Heading3"/>
    <w:uiPriority w:val="9"/>
    <w:rsid w:val="00F525AA"/>
    <w:rPr>
      <w:rFonts w:ascii="Calibri Light" w:eastAsiaTheme="majorEastAsia" w:hAnsi="Calibri Light" w:cstheme="majorHAnsi"/>
      <w:b/>
      <w:bCs/>
      <w:color w:val="00A5A7"/>
    </w:rPr>
  </w:style>
  <w:style w:type="character" w:customStyle="1" w:styleId="Heading2Char">
    <w:name w:val="Heading 2 Char"/>
    <w:basedOn w:val="DefaultParagraphFont"/>
    <w:link w:val="Heading2"/>
    <w:uiPriority w:val="9"/>
    <w:semiHidden/>
    <w:rsid w:val="00F525A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23192"/>
    <w:pPr>
      <w:tabs>
        <w:tab w:val="center" w:pos="4513"/>
        <w:tab w:val="right" w:pos="9026"/>
      </w:tabs>
    </w:pPr>
  </w:style>
  <w:style w:type="character" w:customStyle="1" w:styleId="HeaderChar">
    <w:name w:val="Header Char"/>
    <w:basedOn w:val="DefaultParagraphFont"/>
    <w:link w:val="Header"/>
    <w:uiPriority w:val="99"/>
    <w:rsid w:val="00C23192"/>
  </w:style>
  <w:style w:type="paragraph" w:styleId="Footer">
    <w:name w:val="footer"/>
    <w:basedOn w:val="Normal"/>
    <w:link w:val="FooterChar"/>
    <w:unhideWhenUsed/>
    <w:rsid w:val="00C23192"/>
    <w:pPr>
      <w:tabs>
        <w:tab w:val="center" w:pos="4513"/>
        <w:tab w:val="right" w:pos="9026"/>
      </w:tabs>
    </w:pPr>
  </w:style>
  <w:style w:type="character" w:customStyle="1" w:styleId="FooterChar">
    <w:name w:val="Footer Char"/>
    <w:basedOn w:val="DefaultParagraphFont"/>
    <w:link w:val="Footer"/>
    <w:rsid w:val="00C23192"/>
  </w:style>
  <w:style w:type="paragraph" w:styleId="BalloonText">
    <w:name w:val="Balloon Text"/>
    <w:basedOn w:val="Normal"/>
    <w:link w:val="BalloonTextChar"/>
    <w:uiPriority w:val="99"/>
    <w:semiHidden/>
    <w:unhideWhenUsed/>
    <w:rsid w:val="00C2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192"/>
    <w:rPr>
      <w:rFonts w:ascii="Segoe UI" w:hAnsi="Segoe UI" w:cs="Segoe UI"/>
      <w:sz w:val="18"/>
      <w:szCs w:val="18"/>
    </w:rPr>
  </w:style>
  <w:style w:type="paragraph" w:customStyle="1" w:styleId="tabletext">
    <w:name w:val="table text"/>
    <w:basedOn w:val="Normal"/>
    <w:rsid w:val="00735876"/>
    <w:rPr>
      <w:rFonts w:ascii="Trebuchet MS" w:eastAsia="Times New Roman" w:hAnsi="Trebuchet MS" w:cs="Times New Roman"/>
      <w:sz w:val="24"/>
      <w:szCs w:val="24"/>
      <w:lang w:val="en-US"/>
    </w:rPr>
  </w:style>
  <w:style w:type="table" w:styleId="TableGrid">
    <w:name w:val="Table Grid"/>
    <w:basedOn w:val="TableNormal"/>
    <w:uiPriority w:val="59"/>
    <w:rsid w:val="00735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4. List"/>
    <w:basedOn w:val="BodyText"/>
    <w:uiPriority w:val="34"/>
    <w:qFormat/>
    <w:rsid w:val="00C46F72"/>
    <w:pPr>
      <w:numPr>
        <w:numId w:val="5"/>
      </w:numPr>
      <w:spacing w:before="56" w:after="0" w:line="360" w:lineRule="auto"/>
    </w:pPr>
    <w:rPr>
      <w:rFonts w:ascii="Arial" w:eastAsia="DINEngschrift" w:hAnsi="Arial" w:cs="Arial"/>
      <w:sz w:val="18"/>
      <w:szCs w:val="18"/>
    </w:rPr>
  </w:style>
  <w:style w:type="paragraph" w:customStyle="1" w:styleId="listheading">
    <w:name w:val="list heading"/>
    <w:basedOn w:val="Normal"/>
    <w:rsid w:val="00C46F72"/>
    <w:pPr>
      <w:spacing w:after="120"/>
    </w:pPr>
    <w:rPr>
      <w:rFonts w:ascii="Trebuchet MS" w:eastAsia="Times New Roman" w:hAnsi="Trebuchet MS" w:cs="Times New Roman"/>
      <w:b/>
      <w:sz w:val="20"/>
      <w:szCs w:val="20"/>
    </w:rPr>
  </w:style>
  <w:style w:type="paragraph" w:styleId="BodyText">
    <w:name w:val="Body Text"/>
    <w:basedOn w:val="Normal"/>
    <w:link w:val="BodyTextChar"/>
    <w:uiPriority w:val="99"/>
    <w:semiHidden/>
    <w:unhideWhenUsed/>
    <w:rsid w:val="00C46F72"/>
    <w:pPr>
      <w:spacing w:after="120"/>
    </w:pPr>
  </w:style>
  <w:style w:type="character" w:customStyle="1" w:styleId="BodyTextChar">
    <w:name w:val="Body Text Char"/>
    <w:basedOn w:val="DefaultParagraphFont"/>
    <w:link w:val="BodyText"/>
    <w:uiPriority w:val="99"/>
    <w:semiHidden/>
    <w:rsid w:val="00C46F72"/>
  </w:style>
  <w:style w:type="paragraph" w:styleId="ListBullet">
    <w:name w:val="List Bullet"/>
    <w:basedOn w:val="Normal"/>
    <w:uiPriority w:val="99"/>
    <w:semiHidden/>
    <w:unhideWhenUsed/>
    <w:rsid w:val="003E041B"/>
    <w:pPr>
      <w:ind w:left="720" w:hanging="360"/>
      <w:contextualSpacing/>
    </w:pPr>
    <w:rPr>
      <w:rFonts w:ascii="Times New Roman" w:eastAsia="Times New Roman" w:hAnsi="Times New Roman" w:cs="Times New Roman"/>
      <w:sz w:val="24"/>
      <w:szCs w:val="24"/>
    </w:rPr>
  </w:style>
  <w:style w:type="paragraph" w:customStyle="1" w:styleId="Default">
    <w:name w:val="Default"/>
    <w:rsid w:val="007F4604"/>
    <w:pPr>
      <w:autoSpaceDE w:val="0"/>
      <w:autoSpaceDN w:val="0"/>
      <w:adjustRightInd w:val="0"/>
    </w:pPr>
    <w:rPr>
      <w:rFonts w:ascii="Arial" w:hAnsi="Arial" w:cs="Arial"/>
      <w:color w:val="000000"/>
      <w:sz w:val="24"/>
      <w:szCs w:val="24"/>
    </w:rPr>
  </w:style>
  <w:style w:type="paragraph" w:customStyle="1" w:styleId="Listbulletindented">
    <w:name w:val="List bullet indented"/>
    <w:basedOn w:val="ListBullet"/>
    <w:rsid w:val="00080C38"/>
    <w:pPr>
      <w:tabs>
        <w:tab w:val="num" w:pos="720"/>
      </w:tabs>
      <w:contextualSpacing w:val="0"/>
    </w:pPr>
    <w:rPr>
      <w:rFonts w:ascii="Trebuchet MS" w:hAnsi="Trebuchet M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F317823BC6F42BB00A391B96483B2" ma:contentTypeVersion="9" ma:contentTypeDescription="Create a new document." ma:contentTypeScope="" ma:versionID="46d0821b70d7b3a1e36df5b8dd351e77">
  <xsd:schema xmlns:xsd="http://www.w3.org/2001/XMLSchema" xmlns:xs="http://www.w3.org/2001/XMLSchema" xmlns:p="http://schemas.microsoft.com/office/2006/metadata/properties" xmlns:ns2="95f893c3-8327-46d0-a88c-10e851364c64" xmlns:ns3="e91f9fd9-823f-4454-a308-8887086d98f4" targetNamespace="http://schemas.microsoft.com/office/2006/metadata/properties" ma:root="true" ma:fieldsID="a45e02e3f5eb58fc7277faf5fe3716cc" ns2:_="" ns3:_="">
    <xsd:import namespace="95f893c3-8327-46d0-a88c-10e851364c64"/>
    <xsd:import namespace="e91f9fd9-823f-4454-a308-8887086d98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93c3-8327-46d0-a88c-10e851364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f9fd9-823f-4454-a308-8887086d98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04274f-2687-4b7b-a5cb-bdf26311555b}" ma:internalName="TaxCatchAll" ma:showField="CatchAllData" ma:web="e91f9fd9-823f-4454-a308-8887086d98f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f893c3-8327-46d0-a88c-10e851364c64">
      <Terms xmlns="http://schemas.microsoft.com/office/infopath/2007/PartnerControls"/>
    </lcf76f155ced4ddcb4097134ff3c332f>
    <TaxCatchAll xmlns="e91f9fd9-823f-4454-a308-8887086d98f4" xsi:nil="true"/>
  </documentManagement>
</p:properties>
</file>

<file path=customXml/itemProps1.xml><?xml version="1.0" encoding="utf-8"?>
<ds:datastoreItem xmlns:ds="http://schemas.openxmlformats.org/officeDocument/2006/customXml" ds:itemID="{0C284865-FB03-4740-9967-A6169D13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93c3-8327-46d0-a88c-10e851364c64"/>
    <ds:schemaRef ds:uri="e91f9fd9-823f-4454-a308-8887086d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81A4A-E5C1-4E66-A09B-F0069DA519B1}">
  <ds:schemaRefs>
    <ds:schemaRef ds:uri="http://schemas.microsoft.com/sharepoint/v3/contenttype/forms"/>
  </ds:schemaRefs>
</ds:datastoreItem>
</file>

<file path=customXml/itemProps3.xml><?xml version="1.0" encoding="utf-8"?>
<ds:datastoreItem xmlns:ds="http://schemas.openxmlformats.org/officeDocument/2006/customXml" ds:itemID="{AB079D44-EB6A-4B47-BBC4-493614C84754}">
  <ds:schemaRefs>
    <ds:schemaRef ds:uri="http://schemas.microsoft.com/office/2006/metadata/properties"/>
    <ds:schemaRef ds:uri="http://schemas.microsoft.com/office/infopath/2007/PartnerControls"/>
    <ds:schemaRef ds:uri="95f893c3-8327-46d0-a88c-10e851364c64"/>
    <ds:schemaRef ds:uri="e91f9fd9-823f-4454-a308-8887086d98f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887</Words>
  <Characters>4616</Characters>
  <Application>Microsoft Office Word</Application>
  <DocSecurity>0</DocSecurity>
  <Lines>109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Hutchins</dc:creator>
  <cp:keywords/>
  <dc:description/>
  <cp:lastModifiedBy>Denise Bentley</cp:lastModifiedBy>
  <cp:revision>5</cp:revision>
  <cp:lastPrinted>2022-08-02T16:32:00Z</cp:lastPrinted>
  <dcterms:created xsi:type="dcterms:W3CDTF">2026-01-09T08:17:00Z</dcterms:created>
  <dcterms:modified xsi:type="dcterms:W3CDTF">2026-01-09T08:24:00Z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0x010100B9EF317823BC6F42BB00A391B96483B2</vt:lpwstr>
  </property>
</Properties>
</file>