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17D74" w14:textId="77777777" w:rsidR="00CA2D39" w:rsidRPr="00CA2D39" w:rsidRDefault="00CA2D39" w:rsidP="00CA2D39">
      <w:pPr>
        <w:jc w:val="center"/>
        <w:rPr>
          <w:rFonts w:ascii="Arial" w:hAnsi="Arial" w:cs="Arial"/>
          <w:b/>
          <w:sz w:val="22"/>
          <w:szCs w:val="22"/>
        </w:rPr>
      </w:pPr>
    </w:p>
    <w:p w14:paraId="5BA6B038" w14:textId="77777777" w:rsidR="00CA2D39" w:rsidRPr="008A698C" w:rsidRDefault="00CA2D39" w:rsidP="00CA2D39">
      <w:pPr>
        <w:jc w:val="center"/>
        <w:rPr>
          <w:rFonts w:ascii="Arial" w:hAnsi="Arial" w:cs="Arial"/>
          <w:b/>
          <w:sz w:val="36"/>
          <w:szCs w:val="36"/>
        </w:rPr>
      </w:pPr>
      <w:r w:rsidRPr="008A698C">
        <w:rPr>
          <w:rFonts w:ascii="Arial" w:hAnsi="Arial" w:cs="Arial"/>
          <w:b/>
          <w:sz w:val="36"/>
          <w:szCs w:val="36"/>
        </w:rPr>
        <w:t>Course Development Project Manager Vacancy</w:t>
      </w:r>
    </w:p>
    <w:p w14:paraId="24C32F75" w14:textId="77777777" w:rsidR="00CA2D39" w:rsidRPr="00CA2D39" w:rsidRDefault="00CA2D39" w:rsidP="00CA2D39">
      <w:pPr>
        <w:jc w:val="center"/>
        <w:rPr>
          <w:rFonts w:ascii="Arial" w:hAnsi="Arial" w:cs="Arial"/>
          <w:b/>
          <w:sz w:val="22"/>
          <w:szCs w:val="22"/>
        </w:rPr>
      </w:pPr>
    </w:p>
    <w:p w14:paraId="6F00708C" w14:textId="77777777" w:rsidR="00CA2D39" w:rsidRPr="00CA2D39" w:rsidRDefault="00CA2D39" w:rsidP="00CA2D39">
      <w:pPr>
        <w:spacing w:line="276" w:lineRule="auto"/>
        <w:rPr>
          <w:rFonts w:ascii="Arial" w:eastAsia="DINEngschrift" w:hAnsi="Arial" w:cs="Arial"/>
          <w:sz w:val="22"/>
          <w:szCs w:val="22"/>
        </w:rPr>
      </w:pPr>
      <w:r w:rsidRPr="00CA2D39">
        <w:rPr>
          <w:rFonts w:ascii="Arial" w:eastAsia="DINEngschrift" w:hAnsi="Arial" w:cs="Arial"/>
          <w:sz w:val="22"/>
          <w:szCs w:val="22"/>
        </w:rPr>
        <w:t>Cogent have an exciting opportunity to project manage a portfolio of client bespoke course development and internal course development projects, assuring the quality of the associated products, ensuring products &amp; services include best practice training delivery and instructional design techniques, and are developed and delivered on time and to the agreed specification and budget.</w:t>
      </w:r>
    </w:p>
    <w:p w14:paraId="7EEA8AEA" w14:textId="77777777" w:rsidR="00CA2D39" w:rsidRPr="00CA2D39" w:rsidRDefault="00CA2D39" w:rsidP="00CA2D39">
      <w:pPr>
        <w:spacing w:line="276" w:lineRule="auto"/>
        <w:rPr>
          <w:rFonts w:ascii="Arial" w:eastAsia="DINEngschrift" w:hAnsi="Arial" w:cs="Arial"/>
          <w:sz w:val="22"/>
          <w:szCs w:val="22"/>
        </w:rPr>
      </w:pPr>
    </w:p>
    <w:p w14:paraId="06E02E1E" w14:textId="77777777" w:rsidR="00CA2D39" w:rsidRPr="00CA2D39" w:rsidRDefault="00CA2D39" w:rsidP="00CA2D39">
      <w:pPr>
        <w:spacing w:line="276" w:lineRule="auto"/>
        <w:rPr>
          <w:rFonts w:ascii="Arial" w:eastAsia="DINEngschrift" w:hAnsi="Arial" w:cs="Arial"/>
          <w:sz w:val="22"/>
          <w:szCs w:val="22"/>
        </w:rPr>
      </w:pPr>
      <w:bookmarkStart w:id="0" w:name="_Hlk88058601"/>
      <w:r w:rsidRPr="00CA2D39">
        <w:rPr>
          <w:rFonts w:ascii="Arial" w:eastAsia="DINEngschrift" w:hAnsi="Arial" w:cs="Arial"/>
          <w:sz w:val="22"/>
          <w:szCs w:val="22"/>
        </w:rPr>
        <w:t>Use instructional design skills to manage the development and creation of blended learning and e-learning as well as support our team of subject matter experts to develop face to face training materials and content for inclusion within new and existing courses.</w:t>
      </w:r>
    </w:p>
    <w:p w14:paraId="6155F928" w14:textId="77777777" w:rsidR="00CA2D39" w:rsidRPr="00CA2D39" w:rsidRDefault="00CA2D39" w:rsidP="00CA2D39">
      <w:pPr>
        <w:spacing w:line="276" w:lineRule="auto"/>
        <w:rPr>
          <w:rFonts w:ascii="Arial" w:eastAsia="DINEngschrift" w:hAnsi="Arial" w:cs="Arial"/>
          <w:sz w:val="22"/>
          <w:szCs w:val="22"/>
        </w:rPr>
      </w:pPr>
    </w:p>
    <w:bookmarkEnd w:id="0"/>
    <w:p w14:paraId="3A445F94" w14:textId="77777777" w:rsidR="00CA2D39" w:rsidRPr="00CA2D39" w:rsidRDefault="00CA2D39" w:rsidP="00CA2D39">
      <w:pPr>
        <w:spacing w:line="276" w:lineRule="auto"/>
        <w:rPr>
          <w:rFonts w:ascii="Arial" w:eastAsia="DINEngschrift" w:hAnsi="Arial" w:cs="Arial"/>
          <w:sz w:val="22"/>
          <w:szCs w:val="22"/>
        </w:rPr>
      </w:pPr>
      <w:r w:rsidRPr="00CA2D39">
        <w:rPr>
          <w:rFonts w:ascii="Arial" w:eastAsia="DINEngschrift" w:hAnsi="Arial" w:cs="Arial"/>
          <w:sz w:val="22"/>
          <w:szCs w:val="22"/>
        </w:rPr>
        <w:t>Responsibility for the effective use of the LMS within the team and associated course development software</w:t>
      </w:r>
    </w:p>
    <w:p w14:paraId="6C1387C1" w14:textId="77777777" w:rsidR="00CA2D39" w:rsidRPr="00CA2D39" w:rsidRDefault="00CA2D39" w:rsidP="00CA2D39">
      <w:pPr>
        <w:spacing w:line="276" w:lineRule="auto"/>
        <w:rPr>
          <w:rFonts w:ascii="Arial" w:eastAsia="DINEngschrift" w:hAnsi="Arial" w:cs="Arial"/>
          <w:sz w:val="22"/>
          <w:szCs w:val="22"/>
        </w:rPr>
      </w:pPr>
    </w:p>
    <w:p w14:paraId="444BF2E5" w14:textId="77777777" w:rsidR="00CA2D39" w:rsidRPr="00CA2D39" w:rsidRDefault="00CA2D39" w:rsidP="00CA2D39">
      <w:pPr>
        <w:rPr>
          <w:rFonts w:ascii="Arial" w:hAnsi="Arial" w:cs="Arial"/>
          <w:b/>
          <w:bCs/>
          <w:sz w:val="22"/>
          <w:szCs w:val="22"/>
        </w:rPr>
      </w:pPr>
      <w:r w:rsidRPr="00CA2D39">
        <w:rPr>
          <w:rFonts w:ascii="Arial" w:hAnsi="Arial" w:cs="Arial"/>
          <w:b/>
          <w:bCs/>
          <w:sz w:val="22"/>
          <w:szCs w:val="22"/>
        </w:rPr>
        <w:t>Package</w:t>
      </w:r>
    </w:p>
    <w:p w14:paraId="30B217BB" w14:textId="77777777" w:rsidR="00CA2D39" w:rsidRPr="00CA2D39" w:rsidRDefault="00CA2D39" w:rsidP="00CA2D39">
      <w:pPr>
        <w:rPr>
          <w:rFonts w:ascii="Arial" w:hAnsi="Arial" w:cs="Arial"/>
          <w:b/>
          <w:bCs/>
          <w:sz w:val="22"/>
          <w:szCs w:val="22"/>
        </w:rPr>
      </w:pPr>
    </w:p>
    <w:p w14:paraId="3B4520EC"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Competitive salary</w:t>
      </w:r>
    </w:p>
    <w:p w14:paraId="660CDC38"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Full time permanent role</w:t>
      </w:r>
    </w:p>
    <w:p w14:paraId="16692C0F"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Pension – employee contribution 6%</w:t>
      </w:r>
    </w:p>
    <w:p w14:paraId="5BCBFB83"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Life Assurance</w:t>
      </w:r>
    </w:p>
    <w:p w14:paraId="3B7CB60B"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29 days holiday plus 8 bank holidays (FTE)</w:t>
      </w:r>
    </w:p>
    <w:p w14:paraId="3A609B97"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Opportunity to buy-back 5 extra days annual leave (FTE)</w:t>
      </w:r>
    </w:p>
    <w:p w14:paraId="273DB04C"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Day off for your birthday</w:t>
      </w:r>
    </w:p>
    <w:p w14:paraId="04A10F2E"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Optional Private Health Care package</w:t>
      </w:r>
    </w:p>
    <w:p w14:paraId="31D01AB3"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Employee Assistance Programme</w:t>
      </w:r>
    </w:p>
    <w:p w14:paraId="179D0757"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Bonus Scheme</w:t>
      </w:r>
    </w:p>
    <w:p w14:paraId="7E2F64ED"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Aspire Values Award Scheme</w:t>
      </w:r>
    </w:p>
    <w:p w14:paraId="7B3FCD82"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Annual Values Awards</w:t>
      </w:r>
    </w:p>
    <w:p w14:paraId="59BBE657"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Long Service Awards</w:t>
      </w:r>
    </w:p>
    <w:p w14:paraId="18808A06"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Annual Company Events</w:t>
      </w:r>
    </w:p>
    <w:p w14:paraId="163BC9AB"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Gym Discount</w:t>
      </w:r>
    </w:p>
    <w:p w14:paraId="0EB47586" w14:textId="77777777" w:rsidR="00CA2D39" w:rsidRPr="00CA2D39" w:rsidRDefault="00CA2D39" w:rsidP="00CA2D39">
      <w:pPr>
        <w:rPr>
          <w:rFonts w:ascii="Arial" w:hAnsi="Arial" w:cs="Arial"/>
          <w:sz w:val="22"/>
          <w:szCs w:val="22"/>
        </w:rPr>
      </w:pPr>
      <w:r w:rsidRPr="00CA2D39">
        <w:rPr>
          <w:rFonts w:ascii="Arial" w:hAnsi="Arial" w:cs="Arial"/>
          <w:sz w:val="22"/>
          <w:szCs w:val="22"/>
        </w:rPr>
        <w:t>•</w:t>
      </w:r>
      <w:r w:rsidRPr="00CA2D39">
        <w:rPr>
          <w:rFonts w:ascii="Arial" w:hAnsi="Arial" w:cs="Arial"/>
          <w:sz w:val="22"/>
          <w:szCs w:val="22"/>
        </w:rPr>
        <w:tab/>
        <w:t>Access to Training &amp; Development Opportunities</w:t>
      </w:r>
    </w:p>
    <w:p w14:paraId="3C0D4556" w14:textId="77777777" w:rsidR="00CA2D39" w:rsidRPr="00CA2D39" w:rsidRDefault="00CA2D39" w:rsidP="00CA2D39">
      <w:pPr>
        <w:pStyle w:val="listheading"/>
        <w:spacing w:after="0"/>
        <w:rPr>
          <w:rFonts w:ascii="Arial" w:hAnsi="Arial" w:cs="Arial"/>
          <w:sz w:val="22"/>
          <w:szCs w:val="22"/>
        </w:rPr>
      </w:pPr>
    </w:p>
    <w:p w14:paraId="6429BBCC" w14:textId="77777777" w:rsidR="00CA2D39" w:rsidRPr="00CA2D39" w:rsidRDefault="00CA2D39" w:rsidP="00CA2D39">
      <w:pPr>
        <w:pStyle w:val="listheading"/>
        <w:rPr>
          <w:rFonts w:ascii="Arial" w:hAnsi="Arial" w:cs="Arial"/>
          <w:sz w:val="22"/>
          <w:szCs w:val="22"/>
        </w:rPr>
      </w:pPr>
      <w:r w:rsidRPr="00CA2D39">
        <w:rPr>
          <w:rFonts w:ascii="Arial" w:hAnsi="Arial" w:cs="Arial"/>
          <w:sz w:val="22"/>
          <w:szCs w:val="22"/>
        </w:rPr>
        <w:t xml:space="preserve">Key Accountabilities </w:t>
      </w:r>
    </w:p>
    <w:p w14:paraId="30166CDC"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Manage a portfolio of Cogent Skills course development projects from development through to delivery to meet agreed milestones and specifications</w:t>
      </w:r>
    </w:p>
    <w:p w14:paraId="675AEF0A"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To manage relationships with both internal and external customers, including to achieve project goals.</w:t>
      </w:r>
    </w:p>
    <w:p w14:paraId="2691388A"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Manage the transition of new courses to operational delivery effectively and efficiently, including liaising with the administration teams to ensure customer satisfaction</w:t>
      </w:r>
    </w:p>
    <w:p w14:paraId="2C32BACF" w14:textId="77777777" w:rsidR="00CA2D39" w:rsidRPr="00CA2D39" w:rsidRDefault="00CA2D39" w:rsidP="00CA2D39">
      <w:pPr>
        <w:spacing w:after="120"/>
        <w:rPr>
          <w:rFonts w:ascii="Arial" w:hAnsi="Arial" w:cs="Arial"/>
          <w:sz w:val="22"/>
          <w:szCs w:val="22"/>
        </w:rPr>
      </w:pPr>
    </w:p>
    <w:p w14:paraId="31356547" w14:textId="77777777" w:rsidR="00CA2D39" w:rsidRPr="00CA2D39" w:rsidRDefault="00CA2D39" w:rsidP="00CA2D39">
      <w:pPr>
        <w:spacing w:after="120"/>
        <w:rPr>
          <w:rFonts w:ascii="Arial" w:hAnsi="Arial" w:cs="Arial"/>
          <w:sz w:val="22"/>
          <w:szCs w:val="22"/>
        </w:rPr>
      </w:pPr>
    </w:p>
    <w:p w14:paraId="687B129B"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lastRenderedPageBreak/>
        <w:t xml:space="preserve">Manage the activity connected to internal and external product development projects including managing subject matter experts who create the technical content and making sure that quality and development procedures are followed </w:t>
      </w:r>
    </w:p>
    <w:p w14:paraId="5485BEE4" w14:textId="507C10DF"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To provide instructional design expertise and convert content to blended learning and e</w:t>
      </w:r>
      <w:r w:rsidR="00896675">
        <w:rPr>
          <w:rFonts w:ascii="Arial" w:hAnsi="Arial" w:cs="Arial"/>
          <w:sz w:val="22"/>
          <w:szCs w:val="22"/>
        </w:rPr>
        <w:t>-</w:t>
      </w:r>
      <w:r w:rsidRPr="00CA2D39">
        <w:rPr>
          <w:rFonts w:ascii="Arial" w:hAnsi="Arial" w:cs="Arial"/>
          <w:sz w:val="22"/>
          <w:szCs w:val="22"/>
        </w:rPr>
        <w:t>learning for relevant Cogent courses development projects as well as develop new products using Articulate/ Docebo/ Vyond and other platforms and resources as required, including AI where appropriate.</w:t>
      </w:r>
    </w:p>
    <w:p w14:paraId="29F910F6"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To advise on the design and content of courses to ensure they contain best practice in delivery and instructional techniques, and that programme content meets the standards required by the customer, Cogent and other relevant stakeholders</w:t>
      </w:r>
    </w:p>
    <w:p w14:paraId="530C88EE"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To lead on the best use of learning platforms, software and databases - Docebo, Canvas, Articulate, Vyond etc, including the use of AI</w:t>
      </w:r>
    </w:p>
    <w:p w14:paraId="22EDEAF4"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Oversee the use of the LMS including the technical aspects of adding new course information and processes</w:t>
      </w:r>
    </w:p>
    <w:p w14:paraId="1C5B59FA"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Account manage employers/customers as required, ensuring all aspects of the development are fulfilled and that PO’s, contracts and invoices are all collated, collected/distributed on time and in line with the company requirements</w:t>
      </w:r>
    </w:p>
    <w:p w14:paraId="77977C4C"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 xml:space="preserve">Work with the Development and Delivery Manager, to manage relationships with employers and providers to ensure successful programme delivery on time and within budget and to explore options for new products </w:t>
      </w:r>
    </w:p>
    <w:p w14:paraId="09885D75"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Support and apply effective project management methodology across all projects</w:t>
      </w:r>
    </w:p>
    <w:p w14:paraId="4F761012" w14:textId="77777777" w:rsidR="00CA2D39" w:rsidRPr="00CA2D39" w:rsidRDefault="00CA2D39" w:rsidP="00CA2D39">
      <w:pPr>
        <w:pStyle w:val="ListParagraph"/>
        <w:numPr>
          <w:ilvl w:val="0"/>
          <w:numId w:val="13"/>
        </w:numPr>
        <w:spacing w:after="120" w:line="240" w:lineRule="auto"/>
        <w:ind w:left="426" w:hanging="284"/>
        <w:contextualSpacing w:val="0"/>
        <w:rPr>
          <w:rFonts w:ascii="Arial" w:hAnsi="Arial" w:cs="Arial"/>
          <w:sz w:val="22"/>
          <w:szCs w:val="22"/>
        </w:rPr>
      </w:pPr>
      <w:r w:rsidRPr="00CA2D39">
        <w:rPr>
          <w:rFonts w:ascii="Arial" w:hAnsi="Arial" w:cs="Arial"/>
          <w:sz w:val="22"/>
          <w:szCs w:val="22"/>
        </w:rPr>
        <w:t xml:space="preserve">Participate and contribute to internal processes </w:t>
      </w:r>
    </w:p>
    <w:p w14:paraId="7F534FB6" w14:textId="77777777" w:rsidR="00CA2D39" w:rsidRPr="00CA2D39" w:rsidRDefault="00CA2D39" w:rsidP="00CA2D39">
      <w:pPr>
        <w:pStyle w:val="ListParagraph"/>
        <w:numPr>
          <w:ilvl w:val="0"/>
          <w:numId w:val="13"/>
        </w:numPr>
        <w:spacing w:after="120" w:line="240" w:lineRule="auto"/>
        <w:ind w:left="426" w:hanging="284"/>
        <w:rPr>
          <w:rFonts w:ascii="Arial" w:hAnsi="Arial" w:cs="Arial"/>
          <w:sz w:val="22"/>
          <w:szCs w:val="22"/>
        </w:rPr>
      </w:pPr>
      <w:r w:rsidRPr="00CA2D39">
        <w:rPr>
          <w:rFonts w:ascii="Arial" w:hAnsi="Arial" w:cs="Arial"/>
          <w:sz w:val="22"/>
          <w:szCs w:val="22"/>
        </w:rPr>
        <w:t>Instigate and complete business cases for new products where appropriate, including working with the marketing/ BD teams to complete market demand analysis and product launch plans</w:t>
      </w:r>
    </w:p>
    <w:p w14:paraId="3A25FCC4" w14:textId="77777777" w:rsidR="00CA2D39" w:rsidRPr="00CA2D39" w:rsidRDefault="00CA2D39" w:rsidP="00CA2D39">
      <w:pPr>
        <w:pStyle w:val="ListParagraph"/>
        <w:spacing w:after="120" w:line="240" w:lineRule="auto"/>
        <w:ind w:left="426"/>
        <w:rPr>
          <w:rFonts w:ascii="Arial" w:hAnsi="Arial" w:cs="Arial"/>
          <w:sz w:val="22"/>
          <w:szCs w:val="22"/>
        </w:rPr>
      </w:pPr>
    </w:p>
    <w:p w14:paraId="5E5ECA96" w14:textId="77777777" w:rsidR="00CA2D39" w:rsidRPr="00CA2D39" w:rsidRDefault="00CA2D39" w:rsidP="00CA2D39">
      <w:pPr>
        <w:pStyle w:val="ListParagraph"/>
        <w:numPr>
          <w:ilvl w:val="0"/>
          <w:numId w:val="13"/>
        </w:numPr>
        <w:spacing w:after="120" w:line="240" w:lineRule="auto"/>
        <w:ind w:left="426" w:hanging="284"/>
        <w:rPr>
          <w:rFonts w:ascii="Arial" w:hAnsi="Arial" w:cs="Arial"/>
          <w:sz w:val="22"/>
          <w:szCs w:val="22"/>
        </w:rPr>
      </w:pPr>
      <w:r w:rsidRPr="00CA2D39">
        <w:rPr>
          <w:rFonts w:ascii="Arial" w:hAnsi="Arial" w:cs="Arial"/>
          <w:sz w:val="22"/>
          <w:szCs w:val="22"/>
        </w:rPr>
        <w:t>Engage with the marketing and delivery teams to facilitate the transfer and ownership of newly developed products &amp; services.</w:t>
      </w:r>
    </w:p>
    <w:p w14:paraId="758EBF18" w14:textId="77777777" w:rsidR="00CA2D39" w:rsidRPr="00CA2D39" w:rsidRDefault="00CA2D39" w:rsidP="00CA2D39">
      <w:pPr>
        <w:pStyle w:val="Listbulletindented"/>
        <w:numPr>
          <w:ilvl w:val="0"/>
          <w:numId w:val="13"/>
        </w:numPr>
        <w:tabs>
          <w:tab w:val="left" w:pos="720"/>
        </w:tabs>
        <w:spacing w:after="200"/>
        <w:ind w:left="426" w:hanging="284"/>
        <w:rPr>
          <w:rFonts w:ascii="Arial" w:hAnsi="Arial" w:cs="Arial"/>
          <w:sz w:val="22"/>
          <w:szCs w:val="22"/>
        </w:rPr>
      </w:pPr>
      <w:r w:rsidRPr="00CA2D39">
        <w:rPr>
          <w:rFonts w:ascii="Arial" w:hAnsi="Arial" w:cs="Arial"/>
          <w:sz w:val="22"/>
          <w:szCs w:val="22"/>
        </w:rPr>
        <w:t>To ensure quality processes are followed, including all key documentation being collected and stored in accordance with Data Protection Regulations.</w:t>
      </w:r>
    </w:p>
    <w:p w14:paraId="0045FD6D" w14:textId="77777777" w:rsidR="00CA2D39" w:rsidRPr="00CA2D39" w:rsidRDefault="00CA2D39" w:rsidP="00CA2D39">
      <w:pPr>
        <w:pStyle w:val="Listbulletindented"/>
        <w:numPr>
          <w:ilvl w:val="0"/>
          <w:numId w:val="13"/>
        </w:numPr>
        <w:tabs>
          <w:tab w:val="left" w:pos="720"/>
        </w:tabs>
        <w:spacing w:after="200"/>
        <w:ind w:left="426" w:hanging="284"/>
        <w:rPr>
          <w:rFonts w:ascii="Arial" w:hAnsi="Arial" w:cs="Arial"/>
          <w:sz w:val="22"/>
          <w:szCs w:val="22"/>
        </w:rPr>
      </w:pPr>
      <w:r w:rsidRPr="00CA2D39">
        <w:rPr>
          <w:rFonts w:ascii="Arial" w:hAnsi="Arial" w:cs="Arial"/>
          <w:sz w:val="22"/>
          <w:szCs w:val="22"/>
        </w:rPr>
        <w:t>Enable accurate reporting through the consistent and timely use of the Client Relationship Management (CRM) and other data systems.</w:t>
      </w:r>
    </w:p>
    <w:p w14:paraId="1817DBE6" w14:textId="77777777" w:rsidR="00CA2D39" w:rsidRPr="00CA2D39" w:rsidRDefault="00CA2D39" w:rsidP="00CA2D39">
      <w:pPr>
        <w:pStyle w:val="Listbulletindented"/>
        <w:numPr>
          <w:ilvl w:val="0"/>
          <w:numId w:val="13"/>
        </w:numPr>
        <w:tabs>
          <w:tab w:val="left" w:pos="720"/>
        </w:tabs>
        <w:spacing w:after="200"/>
        <w:ind w:left="426" w:hanging="284"/>
        <w:rPr>
          <w:rFonts w:ascii="Arial" w:hAnsi="Arial" w:cs="Arial"/>
          <w:sz w:val="22"/>
          <w:szCs w:val="22"/>
        </w:rPr>
      </w:pPr>
      <w:r w:rsidRPr="00CA2D39">
        <w:rPr>
          <w:rFonts w:ascii="Arial" w:hAnsi="Arial" w:cs="Arial"/>
          <w:sz w:val="22"/>
          <w:szCs w:val="22"/>
        </w:rPr>
        <w:t>Produce accurate and timely reports on project status, including financial aspects, to Cogent Management and Executive Teams as required</w:t>
      </w:r>
    </w:p>
    <w:p w14:paraId="665BBADB" w14:textId="77777777" w:rsidR="00CA2D39" w:rsidRPr="00CA2D39" w:rsidRDefault="00CA2D39" w:rsidP="00CA2D39">
      <w:pPr>
        <w:pStyle w:val="Listbulletindented"/>
        <w:numPr>
          <w:ilvl w:val="0"/>
          <w:numId w:val="13"/>
        </w:numPr>
        <w:tabs>
          <w:tab w:val="left" w:pos="720"/>
        </w:tabs>
        <w:spacing w:after="200"/>
        <w:ind w:left="426" w:hanging="284"/>
        <w:rPr>
          <w:rFonts w:ascii="Arial" w:hAnsi="Arial" w:cs="Arial"/>
          <w:sz w:val="22"/>
          <w:szCs w:val="22"/>
        </w:rPr>
      </w:pPr>
      <w:r w:rsidRPr="00CA2D39">
        <w:rPr>
          <w:rFonts w:ascii="Arial" w:hAnsi="Arial" w:cs="Arial"/>
          <w:sz w:val="22"/>
          <w:szCs w:val="22"/>
        </w:rPr>
        <w:t>To take an active part in promoting the Cogent offer, including attending external events, and working with the Marketing team on press releases, marketing literature (including case studies and news stories) and merchandising.</w:t>
      </w:r>
    </w:p>
    <w:p w14:paraId="681C4385" w14:textId="77777777" w:rsidR="00CA2D39" w:rsidRPr="00CA2D39" w:rsidRDefault="00CA2D39" w:rsidP="00CA2D39">
      <w:pPr>
        <w:pStyle w:val="Listbulletindented"/>
        <w:numPr>
          <w:ilvl w:val="0"/>
          <w:numId w:val="13"/>
        </w:numPr>
        <w:tabs>
          <w:tab w:val="left" w:pos="720"/>
        </w:tabs>
        <w:spacing w:after="200"/>
        <w:ind w:left="426" w:hanging="284"/>
        <w:rPr>
          <w:rFonts w:ascii="Arial" w:hAnsi="Arial" w:cs="Arial"/>
          <w:sz w:val="22"/>
          <w:szCs w:val="22"/>
        </w:rPr>
      </w:pPr>
      <w:r w:rsidRPr="00CA2D39">
        <w:rPr>
          <w:rFonts w:ascii="Arial" w:hAnsi="Arial" w:cs="Arial"/>
          <w:sz w:val="22"/>
          <w:szCs w:val="22"/>
        </w:rPr>
        <w:t>Commit to any developmental training which is aimed to enhance personal skills and continued development</w:t>
      </w:r>
    </w:p>
    <w:p w14:paraId="1F57412D" w14:textId="77777777" w:rsidR="00CA2D39" w:rsidRPr="00CA2D39" w:rsidRDefault="00CA2D39" w:rsidP="00CA2D39">
      <w:pPr>
        <w:pStyle w:val="Listbulletindented"/>
        <w:tabs>
          <w:tab w:val="left" w:pos="720"/>
        </w:tabs>
        <w:ind w:left="426" w:firstLine="0"/>
        <w:rPr>
          <w:rFonts w:ascii="Arial" w:hAnsi="Arial" w:cs="Arial"/>
          <w:sz w:val="22"/>
          <w:szCs w:val="22"/>
        </w:rPr>
      </w:pPr>
    </w:p>
    <w:p w14:paraId="28DC90C7" w14:textId="77777777" w:rsidR="00CA2D39" w:rsidRDefault="00CA2D39" w:rsidP="00CA2D39">
      <w:pPr>
        <w:pStyle w:val="listheading"/>
        <w:rPr>
          <w:rFonts w:ascii="Arial" w:hAnsi="Arial" w:cs="Arial"/>
          <w:sz w:val="22"/>
          <w:szCs w:val="22"/>
        </w:rPr>
      </w:pPr>
    </w:p>
    <w:p w14:paraId="716C187D" w14:textId="0A102809" w:rsidR="00CA2D39" w:rsidRPr="00CA2D39" w:rsidRDefault="00CA2D39" w:rsidP="00CA2D39">
      <w:pPr>
        <w:pStyle w:val="listheading"/>
        <w:rPr>
          <w:rFonts w:ascii="Arial" w:hAnsi="Arial" w:cs="Arial"/>
          <w:sz w:val="22"/>
          <w:szCs w:val="22"/>
        </w:rPr>
      </w:pPr>
      <w:r w:rsidRPr="00CA2D39">
        <w:rPr>
          <w:rFonts w:ascii="Arial" w:hAnsi="Arial" w:cs="Arial"/>
          <w:sz w:val="22"/>
          <w:szCs w:val="22"/>
        </w:rPr>
        <w:lastRenderedPageBreak/>
        <w:t>Key Performance Indicators</w:t>
      </w:r>
    </w:p>
    <w:p w14:paraId="5AF455A4" w14:textId="77777777" w:rsidR="00CA2D39" w:rsidRPr="00CA2D39" w:rsidRDefault="00CA2D39" w:rsidP="00CA2D39">
      <w:pPr>
        <w:pStyle w:val="Listbulletindented"/>
        <w:numPr>
          <w:ilvl w:val="0"/>
          <w:numId w:val="3"/>
        </w:numPr>
        <w:tabs>
          <w:tab w:val="left" w:pos="720"/>
        </w:tabs>
        <w:spacing w:after="120"/>
        <w:ind w:left="357" w:hanging="357"/>
        <w:rPr>
          <w:rFonts w:ascii="Arial" w:hAnsi="Arial" w:cs="Arial"/>
          <w:sz w:val="22"/>
          <w:szCs w:val="22"/>
        </w:rPr>
      </w:pPr>
      <w:r w:rsidRPr="00CA2D39">
        <w:rPr>
          <w:rFonts w:ascii="Arial" w:hAnsi="Arial" w:cs="Arial"/>
          <w:sz w:val="22"/>
          <w:szCs w:val="22"/>
        </w:rPr>
        <w:t>Project management &amp; LMS processes and quality procedures understood and maintained</w:t>
      </w:r>
    </w:p>
    <w:p w14:paraId="6A865383" w14:textId="77777777" w:rsidR="00CA2D39" w:rsidRPr="00CA2D39" w:rsidRDefault="00CA2D39" w:rsidP="00CA2D39">
      <w:pPr>
        <w:pStyle w:val="Listbulletindented"/>
        <w:numPr>
          <w:ilvl w:val="0"/>
          <w:numId w:val="3"/>
        </w:numPr>
        <w:tabs>
          <w:tab w:val="left" w:pos="720"/>
        </w:tabs>
        <w:spacing w:after="120"/>
        <w:ind w:left="357" w:hanging="357"/>
        <w:rPr>
          <w:rFonts w:ascii="Arial" w:hAnsi="Arial" w:cs="Arial"/>
          <w:sz w:val="22"/>
          <w:szCs w:val="22"/>
        </w:rPr>
      </w:pPr>
      <w:r w:rsidRPr="00CA2D39">
        <w:rPr>
          <w:rFonts w:ascii="Arial" w:hAnsi="Arial" w:cs="Arial"/>
          <w:sz w:val="22"/>
          <w:szCs w:val="22"/>
        </w:rPr>
        <w:t>Projects managed through to completion to agreed specification, timescales and budget</w:t>
      </w:r>
    </w:p>
    <w:p w14:paraId="3E3EA7C0" w14:textId="77777777" w:rsidR="00CA2D39" w:rsidRPr="00CA2D39" w:rsidRDefault="00CA2D39" w:rsidP="00CA2D39">
      <w:pPr>
        <w:pStyle w:val="Listbulletindented"/>
        <w:numPr>
          <w:ilvl w:val="0"/>
          <w:numId w:val="3"/>
        </w:numPr>
        <w:tabs>
          <w:tab w:val="left" w:pos="720"/>
        </w:tabs>
        <w:spacing w:after="120"/>
        <w:ind w:left="357" w:hanging="357"/>
        <w:rPr>
          <w:rFonts w:ascii="Arial" w:hAnsi="Arial" w:cs="Arial"/>
          <w:sz w:val="22"/>
          <w:szCs w:val="22"/>
        </w:rPr>
      </w:pPr>
      <w:r w:rsidRPr="00CA2D39">
        <w:rPr>
          <w:rFonts w:ascii="Arial" w:hAnsi="Arial" w:cs="Arial"/>
          <w:sz w:val="22"/>
          <w:szCs w:val="22"/>
        </w:rPr>
        <w:t>Excellent client feedback during and on completion of projects</w:t>
      </w:r>
    </w:p>
    <w:p w14:paraId="04B63E74" w14:textId="77777777" w:rsidR="00CA2D39" w:rsidRPr="00CA2D39" w:rsidRDefault="00CA2D39" w:rsidP="00CA2D39">
      <w:pPr>
        <w:pStyle w:val="Listbulletindented"/>
        <w:numPr>
          <w:ilvl w:val="0"/>
          <w:numId w:val="3"/>
        </w:numPr>
        <w:tabs>
          <w:tab w:val="left" w:pos="720"/>
        </w:tabs>
        <w:spacing w:after="120"/>
        <w:ind w:left="357" w:hanging="357"/>
        <w:rPr>
          <w:rFonts w:ascii="Arial" w:hAnsi="Arial" w:cs="Arial"/>
          <w:sz w:val="22"/>
          <w:szCs w:val="22"/>
        </w:rPr>
      </w:pPr>
      <w:r w:rsidRPr="00CA2D39">
        <w:rPr>
          <w:rFonts w:ascii="Arial" w:hAnsi="Arial" w:cs="Arial"/>
          <w:sz w:val="22"/>
          <w:szCs w:val="22"/>
        </w:rPr>
        <w:t>Accurate and timely reporting of project management performance – milestones and finances</w:t>
      </w:r>
    </w:p>
    <w:p w14:paraId="5E86A97A" w14:textId="77777777" w:rsidR="00CA2D39" w:rsidRPr="00CA2D39" w:rsidRDefault="00CA2D39" w:rsidP="00CA2D39">
      <w:pPr>
        <w:pStyle w:val="Listbulletindented"/>
        <w:numPr>
          <w:ilvl w:val="0"/>
          <w:numId w:val="3"/>
        </w:numPr>
        <w:tabs>
          <w:tab w:val="left" w:pos="720"/>
        </w:tabs>
        <w:spacing w:line="360" w:lineRule="auto"/>
        <w:ind w:left="357" w:hanging="357"/>
        <w:rPr>
          <w:rFonts w:ascii="Arial" w:hAnsi="Arial" w:cs="Arial"/>
          <w:sz w:val="22"/>
          <w:szCs w:val="22"/>
        </w:rPr>
      </w:pPr>
      <w:r w:rsidRPr="00CA2D39">
        <w:rPr>
          <w:rFonts w:ascii="Arial" w:hAnsi="Arial" w:cs="Arial"/>
          <w:sz w:val="22"/>
          <w:szCs w:val="22"/>
        </w:rPr>
        <w:t>Fully functional and professional looking blended learning</w:t>
      </w:r>
    </w:p>
    <w:p w14:paraId="6F209624" w14:textId="77777777" w:rsidR="00CA2D39" w:rsidRPr="00CA2D39" w:rsidRDefault="00CA2D39" w:rsidP="00CA2D39">
      <w:pPr>
        <w:pStyle w:val="Listbulletindented"/>
        <w:numPr>
          <w:ilvl w:val="0"/>
          <w:numId w:val="3"/>
        </w:numPr>
        <w:tabs>
          <w:tab w:val="left" w:pos="720"/>
        </w:tabs>
        <w:spacing w:line="360" w:lineRule="auto"/>
        <w:ind w:left="357" w:hanging="357"/>
        <w:rPr>
          <w:rFonts w:ascii="Arial" w:hAnsi="Arial" w:cs="Arial"/>
          <w:sz w:val="22"/>
          <w:szCs w:val="22"/>
        </w:rPr>
      </w:pPr>
      <w:r w:rsidRPr="00CA2D39">
        <w:rPr>
          <w:rFonts w:ascii="Arial" w:hAnsi="Arial" w:cs="Arial"/>
          <w:sz w:val="22"/>
          <w:szCs w:val="22"/>
        </w:rPr>
        <w:t>Timely and seamless introduction of products to the wider team</w:t>
      </w:r>
    </w:p>
    <w:p w14:paraId="502CE7B3" w14:textId="77777777" w:rsidR="00CA2D39" w:rsidRPr="00CA2D39" w:rsidRDefault="00CA2D39" w:rsidP="00CA2D39">
      <w:pPr>
        <w:pStyle w:val="Listbulletindented"/>
        <w:rPr>
          <w:rFonts w:ascii="Arial" w:hAnsi="Arial" w:cs="Arial"/>
          <w:sz w:val="22"/>
          <w:szCs w:val="22"/>
        </w:rPr>
      </w:pPr>
    </w:p>
    <w:p w14:paraId="65C1AB59" w14:textId="77777777" w:rsidR="00CA2D39" w:rsidRPr="00CA2D39" w:rsidRDefault="00CA2D39" w:rsidP="00CA2D39">
      <w:pPr>
        <w:pStyle w:val="listheading"/>
        <w:rPr>
          <w:rFonts w:ascii="Arial" w:hAnsi="Arial" w:cs="Arial"/>
          <w:sz w:val="22"/>
          <w:szCs w:val="22"/>
        </w:rPr>
      </w:pPr>
      <w:r w:rsidRPr="00CA2D39">
        <w:rPr>
          <w:rFonts w:ascii="Arial" w:hAnsi="Arial" w:cs="Arial"/>
          <w:sz w:val="22"/>
          <w:szCs w:val="22"/>
        </w:rPr>
        <w:t>Knowledge Skills and Qualifications</w:t>
      </w:r>
    </w:p>
    <w:p w14:paraId="51D74FB2"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Experience of working with employers and delivery partners/providers/subject matter experts in the delivery of training development and delivery projects</w:t>
      </w:r>
    </w:p>
    <w:p w14:paraId="4C193BC0"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Demonstrated project management experience</w:t>
      </w:r>
    </w:p>
    <w:p w14:paraId="7F1617A7"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 xml:space="preserve">Demonstrated instructional design experience including use of Articulate, Moodle and other platforms </w:t>
      </w:r>
    </w:p>
    <w:p w14:paraId="0D9658E2"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Experience of product development and stakeholder management</w:t>
      </w:r>
    </w:p>
    <w:p w14:paraId="5BDC8947"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Experience of process safety training development and delivery in the science industries sector is desirable</w:t>
      </w:r>
    </w:p>
    <w:p w14:paraId="368B44F5"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Qualification in training desirable</w:t>
      </w:r>
    </w:p>
    <w:p w14:paraId="17E12E84"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Qualification in instructional design desirable</w:t>
      </w:r>
    </w:p>
    <w:p w14:paraId="34C24AAE"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A self-starter with good organisational skills, and the ability to engage with people of all levels.</w:t>
      </w:r>
    </w:p>
    <w:p w14:paraId="1CB7CF0D"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A strong communicator with the ability to negotiate and motivate, resulting in positive results</w:t>
      </w:r>
    </w:p>
    <w:p w14:paraId="528EF765"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Demonstrated advanced IT skills – MS Office and MS Project</w:t>
      </w:r>
    </w:p>
    <w:p w14:paraId="51B5B715"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Excellent speaking, listening and presentation skills, strong interpersonal skills – an effective ambassador</w:t>
      </w:r>
    </w:p>
    <w:p w14:paraId="433D6EDB"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Ability to prioritise tasks and work under pressure, willing to work flexible hours in-line with business needs</w:t>
      </w:r>
    </w:p>
    <w:p w14:paraId="26D29350"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Willing to travel to external sites and attend events out of hours;</w:t>
      </w:r>
    </w:p>
    <w:p w14:paraId="776A3009" w14:textId="77777777" w:rsidR="00CA2D39" w:rsidRPr="00CA2D39" w:rsidRDefault="00CA2D39" w:rsidP="00CA2D39">
      <w:pPr>
        <w:pStyle w:val="ListParagraph"/>
        <w:numPr>
          <w:ilvl w:val="0"/>
          <w:numId w:val="3"/>
        </w:numPr>
        <w:spacing w:after="120" w:line="240" w:lineRule="auto"/>
        <w:ind w:left="357" w:hanging="357"/>
        <w:contextualSpacing w:val="0"/>
        <w:rPr>
          <w:rFonts w:ascii="Arial" w:hAnsi="Arial" w:cs="Arial"/>
          <w:sz w:val="22"/>
          <w:szCs w:val="22"/>
        </w:rPr>
      </w:pPr>
      <w:r w:rsidRPr="00CA2D39">
        <w:rPr>
          <w:rFonts w:ascii="Arial" w:hAnsi="Arial" w:cs="Arial"/>
          <w:sz w:val="22"/>
          <w:szCs w:val="22"/>
        </w:rPr>
        <w:t>Understanding of the sector and skills issues</w:t>
      </w:r>
    </w:p>
    <w:p w14:paraId="3FC1D084" w14:textId="77777777" w:rsidR="00CA2D39" w:rsidRPr="00CA2D39" w:rsidRDefault="00CA2D39" w:rsidP="00CA2D39">
      <w:pPr>
        <w:pStyle w:val="Listbulletindented"/>
        <w:rPr>
          <w:rFonts w:ascii="Arial" w:hAnsi="Arial" w:cs="Arial"/>
          <w:sz w:val="22"/>
          <w:szCs w:val="22"/>
        </w:rPr>
      </w:pPr>
    </w:p>
    <w:p w14:paraId="65E7D62B" w14:textId="77777777" w:rsidR="00CA2D39" w:rsidRDefault="00CA2D39">
      <w:pPr>
        <w:spacing w:after="160" w:line="278" w:lineRule="auto"/>
        <w:rPr>
          <w:rFonts w:ascii="Arial" w:hAnsi="Arial" w:cs="Arial"/>
          <w:b/>
          <w:sz w:val="22"/>
          <w:szCs w:val="22"/>
        </w:rPr>
      </w:pPr>
      <w:r>
        <w:rPr>
          <w:rFonts w:ascii="Arial" w:hAnsi="Arial" w:cs="Arial"/>
          <w:b/>
          <w:sz w:val="22"/>
          <w:szCs w:val="22"/>
        </w:rPr>
        <w:br w:type="page"/>
      </w:r>
    </w:p>
    <w:p w14:paraId="09692C8D" w14:textId="6E9BB125" w:rsidR="00CA2D39" w:rsidRPr="00CA2D39" w:rsidRDefault="00CA2D39" w:rsidP="00CA2D39">
      <w:pPr>
        <w:tabs>
          <w:tab w:val="left" w:pos="1200"/>
        </w:tabs>
        <w:rPr>
          <w:rFonts w:ascii="Arial" w:hAnsi="Arial" w:cs="Arial"/>
          <w:sz w:val="22"/>
          <w:szCs w:val="22"/>
        </w:rPr>
      </w:pPr>
      <w:r w:rsidRPr="00CA2D39">
        <w:rPr>
          <w:rFonts w:ascii="Arial" w:hAnsi="Arial" w:cs="Arial"/>
          <w:b/>
          <w:sz w:val="22"/>
          <w:szCs w:val="22"/>
        </w:rPr>
        <w:lastRenderedPageBreak/>
        <w:t>NOTE</w:t>
      </w:r>
      <w:r w:rsidRPr="00CA2D39">
        <w:rPr>
          <w:rFonts w:ascii="Arial" w:hAnsi="Arial" w:cs="Arial"/>
          <w:sz w:val="22"/>
          <w:szCs w:val="22"/>
        </w:rPr>
        <w:t>:  This job description is not intended to be all-inclusive. Employee may perform other related duties as negotiated to meet the ongoing needs of the organisation.</w:t>
      </w:r>
    </w:p>
    <w:p w14:paraId="22DED379" w14:textId="77777777" w:rsidR="00CA2D39" w:rsidRPr="00CA2D39" w:rsidRDefault="00CA2D39" w:rsidP="00CA2D39">
      <w:pPr>
        <w:pStyle w:val="Default"/>
        <w:rPr>
          <w:rFonts w:eastAsia="DINEngschrift"/>
          <w:color w:val="auto"/>
          <w:sz w:val="22"/>
          <w:szCs w:val="22"/>
        </w:rPr>
      </w:pPr>
    </w:p>
    <w:p w14:paraId="59638FEA" w14:textId="77777777" w:rsidR="00CA2D39" w:rsidRPr="00CA2D39" w:rsidRDefault="00CA2D39" w:rsidP="00CA2D39">
      <w:pPr>
        <w:ind w:left="426"/>
        <w:rPr>
          <w:rFonts w:ascii="Arial" w:hAnsi="Arial" w:cs="Arial"/>
          <w:sz w:val="22"/>
          <w:szCs w:val="22"/>
        </w:rPr>
      </w:pPr>
    </w:p>
    <w:tbl>
      <w:tblPr>
        <w:tblStyle w:val="TableGrid"/>
        <w:tblW w:w="0" w:type="auto"/>
        <w:tblLook w:val="04A0" w:firstRow="1" w:lastRow="0" w:firstColumn="1" w:lastColumn="0" w:noHBand="0" w:noVBand="1"/>
      </w:tblPr>
      <w:tblGrid>
        <w:gridCol w:w="9016"/>
      </w:tblGrid>
      <w:tr w:rsidR="00CA2D39" w:rsidRPr="00CA2D39" w14:paraId="4F9BFA46" w14:textId="77777777" w:rsidTr="002A77AF">
        <w:tc>
          <w:tcPr>
            <w:tcW w:w="9736" w:type="dxa"/>
          </w:tcPr>
          <w:p w14:paraId="5B94DE5F" w14:textId="77777777" w:rsidR="00CA2D39" w:rsidRPr="00CA2D39" w:rsidRDefault="00CA2D39" w:rsidP="002A77AF">
            <w:pPr>
              <w:rPr>
                <w:rFonts w:ascii="Arial" w:hAnsi="Arial" w:cs="Arial"/>
              </w:rPr>
            </w:pPr>
            <w:r w:rsidRPr="00CA2D39">
              <w:rPr>
                <w:rFonts w:ascii="Arial" w:hAnsi="Arial" w:cs="Arial"/>
              </w:rPr>
              <w:t>Cogent is an inclusive employer and we value the diversity our workforce brings. We welcome applications from all candidates and will consider all applications equally and fairly.</w:t>
            </w:r>
          </w:p>
          <w:p w14:paraId="7923BE98" w14:textId="77777777" w:rsidR="00CA2D39" w:rsidRPr="00CA2D39" w:rsidRDefault="00CA2D39" w:rsidP="002A77AF">
            <w:pPr>
              <w:rPr>
                <w:rFonts w:ascii="Arial" w:hAnsi="Arial" w:cs="Arial"/>
              </w:rPr>
            </w:pPr>
          </w:p>
          <w:p w14:paraId="6B53D67C" w14:textId="77777777" w:rsidR="00CA2D39" w:rsidRPr="00CA2D39" w:rsidRDefault="00CA2D39" w:rsidP="002A77AF">
            <w:pPr>
              <w:rPr>
                <w:rFonts w:ascii="Arial" w:hAnsi="Arial" w:cs="Arial"/>
              </w:rPr>
            </w:pPr>
            <w:r w:rsidRPr="00CA2D39">
              <w:rPr>
                <w:rFonts w:ascii="Arial" w:hAnsi="Arial" w:cs="Arial"/>
              </w:rPr>
              <w:t>To apply please click on the link: https://www.cogentskills.com/about/work-for-us/</w:t>
            </w:r>
          </w:p>
          <w:p w14:paraId="0A584A43" w14:textId="77777777" w:rsidR="00CA2D39" w:rsidRPr="00CA2D39" w:rsidRDefault="00CA2D39" w:rsidP="002A77AF">
            <w:pPr>
              <w:rPr>
                <w:rFonts w:ascii="Arial" w:hAnsi="Arial" w:cs="Arial"/>
              </w:rPr>
            </w:pPr>
          </w:p>
          <w:p w14:paraId="78259F83" w14:textId="0D8B8CCF" w:rsidR="00CA2D39" w:rsidRPr="00CA2D39" w:rsidRDefault="00CA2D39" w:rsidP="002A77AF">
            <w:pPr>
              <w:rPr>
                <w:rFonts w:ascii="Arial" w:hAnsi="Arial" w:cs="Arial"/>
              </w:rPr>
            </w:pPr>
            <w:r w:rsidRPr="00CA2D39">
              <w:rPr>
                <w:rFonts w:ascii="Arial" w:hAnsi="Arial" w:cs="Arial"/>
              </w:rPr>
              <w:t xml:space="preserve">Please complete the Application Form and send together with a letter of application and your CV to human.resources@cogentskills.com by </w:t>
            </w:r>
            <w:r w:rsidR="00EB4E68">
              <w:rPr>
                <w:rFonts w:ascii="Arial" w:hAnsi="Arial" w:cs="Arial"/>
              </w:rPr>
              <w:t>11th</w:t>
            </w:r>
            <w:r w:rsidRPr="00CA2D39">
              <w:rPr>
                <w:rFonts w:ascii="Arial" w:hAnsi="Arial" w:cs="Arial"/>
              </w:rPr>
              <w:t xml:space="preserve"> August 2026 outlining your suitability for this post and how you would ensure success.</w:t>
            </w:r>
          </w:p>
          <w:p w14:paraId="5665671D" w14:textId="77777777" w:rsidR="00CA2D39" w:rsidRPr="00CA2D39" w:rsidRDefault="00CA2D39" w:rsidP="002A77AF">
            <w:pPr>
              <w:rPr>
                <w:rFonts w:ascii="Arial" w:hAnsi="Arial" w:cs="Arial"/>
              </w:rPr>
            </w:pPr>
          </w:p>
          <w:p w14:paraId="0B31AD90" w14:textId="77777777" w:rsidR="00CA2D39" w:rsidRPr="00CA2D39" w:rsidRDefault="00CA2D39" w:rsidP="002A77AF">
            <w:pPr>
              <w:rPr>
                <w:rFonts w:ascii="Arial" w:hAnsi="Arial" w:cs="Arial"/>
              </w:rPr>
            </w:pPr>
            <w:r w:rsidRPr="00CA2D39">
              <w:rPr>
                <w:rFonts w:ascii="Arial" w:hAnsi="Arial" w:cs="Arial"/>
              </w:rPr>
              <w:t>If you have additional needs that you would like us to consider during the application and interview process please contact Denise Bentley on 01925 515222 to discuss ways that we can support your application.</w:t>
            </w:r>
          </w:p>
          <w:p w14:paraId="0BDC219E" w14:textId="77777777" w:rsidR="00CA2D39" w:rsidRPr="00CA2D39" w:rsidRDefault="00CA2D39" w:rsidP="002A77AF">
            <w:pPr>
              <w:rPr>
                <w:rFonts w:ascii="Arial" w:hAnsi="Arial" w:cs="Arial"/>
              </w:rPr>
            </w:pPr>
          </w:p>
          <w:p w14:paraId="170255A3" w14:textId="77777777" w:rsidR="00CA2D39" w:rsidRPr="00CA2D39" w:rsidRDefault="00CA2D39" w:rsidP="002A77AF">
            <w:pPr>
              <w:rPr>
                <w:rFonts w:ascii="Arial" w:hAnsi="Arial" w:cs="Arial"/>
              </w:rPr>
            </w:pPr>
            <w:r w:rsidRPr="00CA2D39">
              <w:rPr>
                <w:rFonts w:ascii="Arial" w:hAnsi="Arial" w:cs="Arial"/>
              </w:rPr>
              <w:t>If you haven’t heard back from us within 21 days of your application, it means that unfortunately your application has been unsuccessful on this occasion. Websites: www.cogentskills.com</w:t>
            </w:r>
          </w:p>
        </w:tc>
      </w:tr>
    </w:tbl>
    <w:p w14:paraId="2DDD21C7" w14:textId="77777777" w:rsidR="00CA2D39" w:rsidRPr="00CA2D39" w:rsidRDefault="00CA2D39" w:rsidP="00CA2D39">
      <w:pPr>
        <w:rPr>
          <w:rFonts w:ascii="Arial" w:hAnsi="Arial" w:cs="Arial"/>
          <w:sz w:val="22"/>
          <w:szCs w:val="22"/>
        </w:rPr>
      </w:pPr>
    </w:p>
    <w:p w14:paraId="17659AAC" w14:textId="77777777" w:rsidR="00CA2D39" w:rsidRPr="00CA2D39" w:rsidRDefault="00CA2D39" w:rsidP="00CA2D39">
      <w:pPr>
        <w:rPr>
          <w:rFonts w:ascii="Arial" w:hAnsi="Arial" w:cs="Arial"/>
          <w:sz w:val="22"/>
          <w:szCs w:val="22"/>
        </w:rPr>
      </w:pPr>
    </w:p>
    <w:p w14:paraId="2FEB87FC" w14:textId="77777777" w:rsidR="00CA2D39" w:rsidRPr="00CA2D39" w:rsidRDefault="00CA2D39" w:rsidP="00CA2D39">
      <w:pPr>
        <w:tabs>
          <w:tab w:val="left" w:pos="2568"/>
        </w:tabs>
        <w:rPr>
          <w:rFonts w:ascii="Arial" w:hAnsi="Arial" w:cs="Arial"/>
          <w:sz w:val="22"/>
          <w:szCs w:val="22"/>
        </w:rPr>
      </w:pPr>
      <w:r w:rsidRPr="00CA2D39">
        <w:rPr>
          <w:rFonts w:ascii="Arial" w:hAnsi="Arial" w:cs="Arial"/>
          <w:sz w:val="22"/>
          <w:szCs w:val="22"/>
        </w:rPr>
        <w:tab/>
      </w:r>
    </w:p>
    <w:p w14:paraId="79CC9DAB" w14:textId="77777777" w:rsidR="00CA2D39" w:rsidRPr="00CA2D39" w:rsidRDefault="00CA2D39" w:rsidP="00CA2D39">
      <w:pPr>
        <w:tabs>
          <w:tab w:val="left" w:pos="2448"/>
        </w:tabs>
        <w:rPr>
          <w:rFonts w:ascii="Arial" w:hAnsi="Arial" w:cs="Arial"/>
          <w:sz w:val="22"/>
          <w:szCs w:val="22"/>
        </w:rPr>
      </w:pPr>
    </w:p>
    <w:p w14:paraId="2D97B3BE" w14:textId="47A969DD" w:rsidR="009657E1" w:rsidRPr="00CA2D39" w:rsidRDefault="009657E1" w:rsidP="0085136F">
      <w:pPr>
        <w:rPr>
          <w:rFonts w:ascii="Arial" w:hAnsi="Arial" w:cs="Arial"/>
          <w:sz w:val="22"/>
          <w:szCs w:val="22"/>
        </w:rPr>
      </w:pPr>
    </w:p>
    <w:sectPr w:rsidR="009657E1" w:rsidRPr="00CA2D39" w:rsidSect="009657E1">
      <w:headerReference w:type="default" r:id="rId7"/>
      <w:footerReference w:type="default" r:id="rId8"/>
      <w:pgSz w:w="11906" w:h="16838"/>
      <w:pgMar w:top="1440" w:right="1440" w:bottom="1440" w:left="1440" w:header="164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AEB6B" w14:textId="77777777" w:rsidR="009E7F9B" w:rsidRPr="001613CC" w:rsidRDefault="009E7F9B" w:rsidP="00B01766">
      <w:r w:rsidRPr="001613CC">
        <w:separator/>
      </w:r>
    </w:p>
  </w:endnote>
  <w:endnote w:type="continuationSeparator" w:id="0">
    <w:p w14:paraId="4262861E" w14:textId="77777777" w:rsidR="009E7F9B" w:rsidRPr="001613CC" w:rsidRDefault="009E7F9B" w:rsidP="00B01766">
      <w:r w:rsidRPr="00161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INEngschrift">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C623" w14:textId="10E21F71" w:rsidR="009657E1" w:rsidRPr="001613CC" w:rsidRDefault="009657E1">
    <w:pPr>
      <w:pStyle w:val="Footer"/>
    </w:pPr>
    <w:r w:rsidRPr="001613CC">
      <w:rPr>
        <w:noProof/>
      </w:rPr>
      <w:drawing>
        <wp:anchor distT="0" distB="0" distL="114300" distR="114300" simplePos="0" relativeHeight="251672576" behindDoc="1" locked="0" layoutInCell="1" allowOverlap="1" wp14:anchorId="4DDCF0B1" wp14:editId="6612206A">
          <wp:simplePos x="0" y="0"/>
          <wp:positionH relativeFrom="column">
            <wp:posOffset>-772795</wp:posOffset>
          </wp:positionH>
          <wp:positionV relativeFrom="page">
            <wp:posOffset>9491980</wp:posOffset>
          </wp:positionV>
          <wp:extent cx="7237730" cy="1032510"/>
          <wp:effectExtent l="0" t="0" r="0" b="0"/>
          <wp:wrapTight wrapText="bothSides">
            <wp:wrapPolygon edited="0">
              <wp:start x="2274" y="0"/>
              <wp:lineTo x="1706" y="1594"/>
              <wp:lineTo x="1364" y="6775"/>
              <wp:lineTo x="1649" y="11159"/>
              <wp:lineTo x="10802" y="13151"/>
              <wp:lineTo x="2104" y="13550"/>
              <wp:lineTo x="1194" y="13948"/>
              <wp:lineTo x="1251" y="20723"/>
              <wp:lineTo x="20353" y="20723"/>
              <wp:lineTo x="20524" y="13948"/>
              <wp:lineTo x="19955" y="13550"/>
              <wp:lineTo x="17681" y="13151"/>
              <wp:lineTo x="20239" y="11557"/>
              <wp:lineTo x="20296" y="5181"/>
              <wp:lineTo x="20126" y="3587"/>
              <wp:lineTo x="19500" y="0"/>
              <wp:lineTo x="2274" y="0"/>
            </wp:wrapPolygon>
          </wp:wrapTight>
          <wp:docPr id="156949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9666" name="Picture 156949666"/>
                  <pic:cNvPicPr/>
                </pic:nvPicPr>
                <pic:blipFill>
                  <a:blip r:embed="rId1">
                    <a:extLst>
                      <a:ext uri="{28A0092B-C50C-407E-A947-70E740481C1C}">
                        <a14:useLocalDpi xmlns:a14="http://schemas.microsoft.com/office/drawing/2010/main" val="0"/>
                      </a:ext>
                    </a:extLst>
                  </a:blip>
                  <a:stretch>
                    <a:fillRect/>
                  </a:stretch>
                </pic:blipFill>
                <pic:spPr>
                  <a:xfrm>
                    <a:off x="0" y="0"/>
                    <a:ext cx="7237730" cy="1032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C0BCE" w14:textId="77777777" w:rsidR="009E7F9B" w:rsidRPr="001613CC" w:rsidRDefault="009E7F9B" w:rsidP="00B01766">
      <w:r w:rsidRPr="001613CC">
        <w:separator/>
      </w:r>
    </w:p>
  </w:footnote>
  <w:footnote w:type="continuationSeparator" w:id="0">
    <w:p w14:paraId="10C36E67" w14:textId="77777777" w:rsidR="009E7F9B" w:rsidRPr="001613CC" w:rsidRDefault="009E7F9B" w:rsidP="00B01766">
      <w:r w:rsidRPr="00161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5FB0" w14:textId="23F81787" w:rsidR="00B01766" w:rsidRPr="001613CC" w:rsidRDefault="00B01766">
    <w:pPr>
      <w:pStyle w:val="Header"/>
    </w:pPr>
    <w:r w:rsidRPr="001613CC">
      <w:rPr>
        <w:noProof/>
      </w:rPr>
      <w:drawing>
        <wp:anchor distT="0" distB="0" distL="114300" distR="114300" simplePos="0" relativeHeight="251666432" behindDoc="1" locked="0" layoutInCell="1" allowOverlap="1" wp14:anchorId="7FAB6E74" wp14:editId="2CB8D1D2">
          <wp:simplePos x="0" y="0"/>
          <wp:positionH relativeFrom="column">
            <wp:posOffset>4276725</wp:posOffset>
          </wp:positionH>
          <wp:positionV relativeFrom="page">
            <wp:posOffset>190500</wp:posOffset>
          </wp:positionV>
          <wp:extent cx="2188210" cy="579755"/>
          <wp:effectExtent l="0" t="0" r="2540" b="0"/>
          <wp:wrapTight wrapText="bothSides">
            <wp:wrapPolygon edited="0">
              <wp:start x="3385" y="0"/>
              <wp:lineTo x="0" y="2129"/>
              <wp:lineTo x="0" y="19163"/>
              <wp:lineTo x="3385" y="20583"/>
              <wp:lineTo x="4701" y="20583"/>
              <wp:lineTo x="21437" y="19873"/>
              <wp:lineTo x="21437" y="6388"/>
              <wp:lineTo x="4701" y="0"/>
              <wp:lineTo x="3385" y="0"/>
            </wp:wrapPolygon>
          </wp:wrapTight>
          <wp:docPr id="449245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45298" name="Picture 449245298"/>
                  <pic:cNvPicPr/>
                </pic:nvPicPr>
                <pic:blipFill>
                  <a:blip r:embed="rId1">
                    <a:extLst>
                      <a:ext uri="{28A0092B-C50C-407E-A947-70E740481C1C}">
                        <a14:useLocalDpi xmlns:a14="http://schemas.microsoft.com/office/drawing/2010/main" val="0"/>
                      </a:ext>
                    </a:extLst>
                  </a:blip>
                  <a:stretch>
                    <a:fillRect/>
                  </a:stretch>
                </pic:blipFill>
                <pic:spPr>
                  <a:xfrm>
                    <a:off x="0" y="0"/>
                    <a:ext cx="2188210" cy="57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34F"/>
    <w:multiLevelType w:val="hybridMultilevel"/>
    <w:tmpl w:val="4956F370"/>
    <w:lvl w:ilvl="0" w:tplc="44D403F6">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0C45F2"/>
    <w:multiLevelType w:val="hybridMultilevel"/>
    <w:tmpl w:val="8F3ED45A"/>
    <w:lvl w:ilvl="0" w:tplc="08090001">
      <w:start w:val="1"/>
      <w:numFmt w:val="bullet"/>
      <w:lvlText w:val=""/>
      <w:lvlJc w:val="left"/>
      <w:pPr>
        <w:ind w:left="360" w:hanging="360"/>
      </w:pPr>
      <w:rPr>
        <w:rFonts w:ascii="Symbol" w:hAnsi="Symbol" w:hint="default"/>
      </w:rPr>
    </w:lvl>
    <w:lvl w:ilvl="1" w:tplc="FF9CA488">
      <w:numFmt w:val="bullet"/>
      <w:lvlText w:val="-"/>
      <w:lvlJc w:val="left"/>
      <w:pPr>
        <w:ind w:left="1080" w:hanging="360"/>
      </w:pPr>
      <w:rPr>
        <w:rFonts w:ascii="Calibri" w:eastAsia="Calibri" w:hAnsi="Calibri" w:cs="Calibri"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4CB73E1"/>
    <w:multiLevelType w:val="hybridMultilevel"/>
    <w:tmpl w:val="80B41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AFF4E28"/>
    <w:multiLevelType w:val="hybridMultilevel"/>
    <w:tmpl w:val="6FC0810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B7305F8"/>
    <w:multiLevelType w:val="hybridMultilevel"/>
    <w:tmpl w:val="34EEFC9E"/>
    <w:lvl w:ilvl="0" w:tplc="08090001">
      <w:start w:val="1"/>
      <w:numFmt w:val="bullet"/>
      <w:pStyle w:val="ListBullet1"/>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EC32BB"/>
    <w:multiLevelType w:val="hybridMultilevel"/>
    <w:tmpl w:val="D67C0F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ECD2BD7"/>
    <w:multiLevelType w:val="hybridMultilevel"/>
    <w:tmpl w:val="498CE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CEB25AB"/>
    <w:multiLevelType w:val="hybridMultilevel"/>
    <w:tmpl w:val="DF60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336735"/>
    <w:multiLevelType w:val="hybridMultilevel"/>
    <w:tmpl w:val="E93AF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E54245D"/>
    <w:multiLevelType w:val="hybridMultilevel"/>
    <w:tmpl w:val="543CE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DD159A"/>
    <w:multiLevelType w:val="hybridMultilevel"/>
    <w:tmpl w:val="CDC2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3031BA"/>
    <w:multiLevelType w:val="hybridMultilevel"/>
    <w:tmpl w:val="5F10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B2920"/>
    <w:multiLevelType w:val="hybridMultilevel"/>
    <w:tmpl w:val="BC021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1949338">
    <w:abstractNumId w:val="6"/>
  </w:num>
  <w:num w:numId="2" w16cid:durableId="435561858">
    <w:abstractNumId w:val="0"/>
  </w:num>
  <w:num w:numId="3" w16cid:durableId="2115594829">
    <w:abstractNumId w:val="8"/>
  </w:num>
  <w:num w:numId="4" w16cid:durableId="1892764167">
    <w:abstractNumId w:val="2"/>
  </w:num>
  <w:num w:numId="5" w16cid:durableId="340474558">
    <w:abstractNumId w:val="3"/>
  </w:num>
  <w:num w:numId="6" w16cid:durableId="137964660">
    <w:abstractNumId w:val="4"/>
  </w:num>
  <w:num w:numId="7" w16cid:durableId="315841570">
    <w:abstractNumId w:val="7"/>
  </w:num>
  <w:num w:numId="8" w16cid:durableId="1546484862">
    <w:abstractNumId w:val="10"/>
  </w:num>
  <w:num w:numId="9" w16cid:durableId="1496649544">
    <w:abstractNumId w:val="12"/>
  </w:num>
  <w:num w:numId="10" w16cid:durableId="370692586">
    <w:abstractNumId w:val="9"/>
  </w:num>
  <w:num w:numId="11" w16cid:durableId="1744791891">
    <w:abstractNumId w:val="1"/>
  </w:num>
  <w:num w:numId="12" w16cid:durableId="635912760">
    <w:abstractNumId w:val="5"/>
  </w:num>
  <w:num w:numId="13" w16cid:durableId="15638275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66"/>
    <w:rsid w:val="00013C5C"/>
    <w:rsid w:val="00041D50"/>
    <w:rsid w:val="001613CC"/>
    <w:rsid w:val="002135E3"/>
    <w:rsid w:val="00261605"/>
    <w:rsid w:val="002C78F2"/>
    <w:rsid w:val="002E50E3"/>
    <w:rsid w:val="00476C45"/>
    <w:rsid w:val="00563439"/>
    <w:rsid w:val="005D6C7B"/>
    <w:rsid w:val="00717941"/>
    <w:rsid w:val="00811E00"/>
    <w:rsid w:val="0085136F"/>
    <w:rsid w:val="0085430D"/>
    <w:rsid w:val="00896675"/>
    <w:rsid w:val="008A16D2"/>
    <w:rsid w:val="008A698C"/>
    <w:rsid w:val="008D575C"/>
    <w:rsid w:val="009657E1"/>
    <w:rsid w:val="009E2BCE"/>
    <w:rsid w:val="009E7383"/>
    <w:rsid w:val="009E7F9B"/>
    <w:rsid w:val="00A95EAA"/>
    <w:rsid w:val="00B01766"/>
    <w:rsid w:val="00B37C55"/>
    <w:rsid w:val="00B60886"/>
    <w:rsid w:val="00B93699"/>
    <w:rsid w:val="00BD073F"/>
    <w:rsid w:val="00BD08BD"/>
    <w:rsid w:val="00BD0AE3"/>
    <w:rsid w:val="00C85D9E"/>
    <w:rsid w:val="00CA2D39"/>
    <w:rsid w:val="00D0668B"/>
    <w:rsid w:val="00DB6490"/>
    <w:rsid w:val="00DC5517"/>
    <w:rsid w:val="00E33CCD"/>
    <w:rsid w:val="00E63463"/>
    <w:rsid w:val="00E76C01"/>
    <w:rsid w:val="00E94E60"/>
    <w:rsid w:val="00EA18D3"/>
    <w:rsid w:val="00EA7B10"/>
    <w:rsid w:val="00EB4E68"/>
    <w:rsid w:val="00F13A92"/>
    <w:rsid w:val="00F75336"/>
    <w:rsid w:val="00F95CB9"/>
    <w:rsid w:val="00FD56EF"/>
    <w:rsid w:val="00FE2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5AAC3"/>
  <w15:chartTrackingRefBased/>
  <w15:docId w15:val="{51437907-6AAA-4C9F-BD25-2877FFA6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C5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017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017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17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176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0176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0176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0176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0176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0176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766"/>
    <w:rPr>
      <w:rFonts w:eastAsiaTheme="majorEastAsia" w:cstheme="majorBidi"/>
      <w:color w:val="272727" w:themeColor="text1" w:themeTint="D8"/>
    </w:rPr>
  </w:style>
  <w:style w:type="paragraph" w:styleId="Title">
    <w:name w:val="Title"/>
    <w:basedOn w:val="Normal"/>
    <w:next w:val="Normal"/>
    <w:link w:val="TitleChar"/>
    <w:uiPriority w:val="10"/>
    <w:qFormat/>
    <w:rsid w:val="00B017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1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7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1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76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01766"/>
    <w:rPr>
      <w:i/>
      <w:iCs/>
      <w:color w:val="404040" w:themeColor="text1" w:themeTint="BF"/>
    </w:rPr>
  </w:style>
  <w:style w:type="paragraph" w:styleId="ListParagraph">
    <w:name w:val="List Paragraph"/>
    <w:aliases w:val="4. List"/>
    <w:basedOn w:val="Normal"/>
    <w:uiPriority w:val="34"/>
    <w:qFormat/>
    <w:rsid w:val="00B0176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01766"/>
    <w:rPr>
      <w:i/>
      <w:iCs/>
      <w:color w:val="0F4761" w:themeColor="accent1" w:themeShade="BF"/>
    </w:rPr>
  </w:style>
  <w:style w:type="paragraph" w:styleId="IntenseQuote">
    <w:name w:val="Intense Quote"/>
    <w:basedOn w:val="Normal"/>
    <w:next w:val="Normal"/>
    <w:link w:val="IntenseQuoteChar"/>
    <w:uiPriority w:val="30"/>
    <w:qFormat/>
    <w:rsid w:val="00B017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01766"/>
    <w:rPr>
      <w:i/>
      <w:iCs/>
      <w:color w:val="0F4761" w:themeColor="accent1" w:themeShade="BF"/>
    </w:rPr>
  </w:style>
  <w:style w:type="character" w:styleId="IntenseReference">
    <w:name w:val="Intense Reference"/>
    <w:basedOn w:val="DefaultParagraphFont"/>
    <w:uiPriority w:val="32"/>
    <w:qFormat/>
    <w:rsid w:val="00B01766"/>
    <w:rPr>
      <w:b/>
      <w:bCs/>
      <w:smallCaps/>
      <w:color w:val="0F4761" w:themeColor="accent1" w:themeShade="BF"/>
      <w:spacing w:val="5"/>
    </w:rPr>
  </w:style>
  <w:style w:type="paragraph" w:styleId="Header">
    <w:name w:val="header"/>
    <w:basedOn w:val="Normal"/>
    <w:link w:val="HeaderChar"/>
    <w:uiPriority w:val="99"/>
    <w:unhideWhenUsed/>
    <w:rsid w:val="00B01766"/>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B01766"/>
  </w:style>
  <w:style w:type="paragraph" w:styleId="Footer">
    <w:name w:val="footer"/>
    <w:basedOn w:val="Normal"/>
    <w:link w:val="FooterChar"/>
    <w:uiPriority w:val="99"/>
    <w:unhideWhenUsed/>
    <w:rsid w:val="00B01766"/>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B01766"/>
  </w:style>
  <w:style w:type="table" w:styleId="TableGrid">
    <w:name w:val="Table Grid"/>
    <w:basedOn w:val="TableNormal"/>
    <w:uiPriority w:val="59"/>
    <w:rsid w:val="00013C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7B10"/>
    <w:rPr>
      <w:color w:val="467886" w:themeColor="hyperlink"/>
      <w:u w:val="single"/>
    </w:rPr>
  </w:style>
  <w:style w:type="character" w:styleId="UnresolvedMention">
    <w:name w:val="Unresolved Mention"/>
    <w:basedOn w:val="DefaultParagraphFont"/>
    <w:uiPriority w:val="99"/>
    <w:semiHidden/>
    <w:unhideWhenUsed/>
    <w:rsid w:val="00EA7B10"/>
    <w:rPr>
      <w:color w:val="605E5C"/>
      <w:shd w:val="clear" w:color="auto" w:fill="E1DFDD"/>
    </w:rPr>
  </w:style>
  <w:style w:type="table" w:customStyle="1" w:styleId="TableGrid1">
    <w:name w:val="Table Grid1"/>
    <w:basedOn w:val="TableNormal"/>
    <w:next w:val="TableGrid"/>
    <w:uiPriority w:val="59"/>
    <w:rsid w:val="00EA7B10"/>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Normal"/>
    <w:next w:val="ListBullet"/>
    <w:uiPriority w:val="99"/>
    <w:semiHidden/>
    <w:unhideWhenUsed/>
    <w:rsid w:val="00476C45"/>
    <w:pPr>
      <w:numPr>
        <w:numId w:val="6"/>
      </w:numPr>
      <w:spacing w:after="160" w:line="259" w:lineRule="auto"/>
      <w:ind w:left="0" w:firstLine="0"/>
      <w:contextualSpacing/>
    </w:pPr>
    <w:rPr>
      <w:rFonts w:ascii="Calibri" w:eastAsia="Calibri" w:hAnsi="Calibri"/>
      <w:sz w:val="22"/>
      <w:szCs w:val="22"/>
    </w:rPr>
  </w:style>
  <w:style w:type="paragraph" w:styleId="ListBullet">
    <w:name w:val="List Bullet"/>
    <w:basedOn w:val="Normal"/>
    <w:uiPriority w:val="99"/>
    <w:semiHidden/>
    <w:unhideWhenUsed/>
    <w:rsid w:val="00476C45"/>
    <w:pPr>
      <w:contextualSpacing/>
    </w:pPr>
  </w:style>
  <w:style w:type="paragraph" w:customStyle="1" w:styleId="listheading">
    <w:name w:val="list heading"/>
    <w:basedOn w:val="Normal"/>
    <w:rsid w:val="00476C45"/>
    <w:pPr>
      <w:spacing w:after="120"/>
    </w:pPr>
    <w:rPr>
      <w:rFonts w:ascii="Trebuchet MS" w:hAnsi="Trebuchet MS"/>
      <w:b/>
      <w:sz w:val="20"/>
      <w:szCs w:val="20"/>
    </w:rPr>
  </w:style>
  <w:style w:type="paragraph" w:customStyle="1" w:styleId="Listbulletindented">
    <w:name w:val="List bullet indented"/>
    <w:basedOn w:val="ListBullet"/>
    <w:rsid w:val="00476C45"/>
    <w:pPr>
      <w:tabs>
        <w:tab w:val="num" w:pos="720"/>
      </w:tabs>
      <w:ind w:left="720" w:hanging="360"/>
      <w:contextualSpacing w:val="0"/>
    </w:pPr>
    <w:rPr>
      <w:rFonts w:ascii="Trebuchet MS" w:hAnsi="Trebuchet MS"/>
      <w:sz w:val="20"/>
      <w:szCs w:val="20"/>
    </w:rPr>
  </w:style>
  <w:style w:type="paragraph" w:styleId="NormalWeb">
    <w:name w:val="Normal (Web)"/>
    <w:basedOn w:val="Normal"/>
    <w:uiPriority w:val="99"/>
    <w:unhideWhenUsed/>
    <w:rsid w:val="00E63463"/>
    <w:pPr>
      <w:spacing w:before="100" w:beforeAutospacing="1" w:after="100" w:afterAutospacing="1"/>
    </w:pPr>
    <w:rPr>
      <w:lang w:eastAsia="en-GB"/>
    </w:rPr>
  </w:style>
  <w:style w:type="paragraph" w:customStyle="1" w:styleId="Default">
    <w:name w:val="Default"/>
    <w:rsid w:val="00CA2D39"/>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5917</Characters>
  <Application>Microsoft Office Word</Application>
  <DocSecurity>0</DocSecurity>
  <Lines>125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Nixon</dc:creator>
  <cp:keywords/>
  <dc:description/>
  <cp:lastModifiedBy>Jade Nixon</cp:lastModifiedBy>
  <cp:revision>6</cp:revision>
  <dcterms:created xsi:type="dcterms:W3CDTF">2026-07-27T11:26:00Z</dcterms:created>
  <dcterms:modified xsi:type="dcterms:W3CDTF">2026-07-27T14:52:00Z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0dd8b549-4614-41e5-9bec-33b80ccd38b9</vt:lpwstr>
  </property>
</Properties>
</file>